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E1" w:rsidRDefault="001316C4">
      <w:pPr>
        <w:rPr>
          <w:szCs w:val="20"/>
        </w:rPr>
      </w:pPr>
      <w:bookmarkStart w:id="0" w:name="_GoBack"/>
      <w:bookmarkEnd w:id="0"/>
      <w:r>
        <w:rPr>
          <w:rFonts w:hint="eastAsia"/>
          <w:szCs w:val="20"/>
        </w:rPr>
        <w:t>敦</w:t>
      </w:r>
      <w:r>
        <w:rPr>
          <w:rFonts w:hint="eastAsia"/>
          <w:szCs w:val="18"/>
        </w:rPr>
        <w:t>煌</w:t>
      </w:r>
    </w:p>
    <w:p w:rsidR="001316C4" w:rsidRDefault="001316C4">
      <w:pPr>
        <w:ind w:firstLineChars="200" w:firstLine="420"/>
      </w:pPr>
      <w:r>
        <w:rPr>
          <w:rFonts w:hint="eastAsia"/>
          <w:szCs w:val="20"/>
        </w:rPr>
        <w:t>敦</w:t>
      </w:r>
      <w:r>
        <w:rPr>
          <w:rFonts w:hint="eastAsia"/>
          <w:szCs w:val="18"/>
        </w:rPr>
        <w:t>煌莫高窟有</w:t>
      </w:r>
      <w:r>
        <w:rPr>
          <w:szCs w:val="18"/>
        </w:rPr>
        <w:t>735</w:t>
      </w:r>
      <w:r>
        <w:rPr>
          <w:szCs w:val="18"/>
        </w:rPr>
        <w:t>个洞窟，其中近</w:t>
      </w:r>
      <w:r>
        <w:rPr>
          <w:szCs w:val="18"/>
        </w:rPr>
        <w:t>500</w:t>
      </w:r>
      <w:r>
        <w:rPr>
          <w:szCs w:val="18"/>
        </w:rPr>
        <w:t>窟绘着巨幅壁画，总面积达</w:t>
      </w:r>
      <w:r>
        <w:rPr>
          <w:szCs w:val="18"/>
        </w:rPr>
        <w:t>45000</w:t>
      </w:r>
      <w:r>
        <w:rPr>
          <w:szCs w:val="18"/>
        </w:rPr>
        <w:t>多平方米，绘画时间长逾千年，被誉为世界最大的画廊。敦煌研究院研究员马德说，根据对壁画题记和敦煌文献的研究，大约只有公元</w:t>
      </w:r>
      <w:r>
        <w:rPr>
          <w:szCs w:val="18"/>
        </w:rPr>
        <w:t>10</w:t>
      </w:r>
      <w:r>
        <w:rPr>
          <w:szCs w:val="18"/>
        </w:rPr>
        <w:t>世纪左右的壁画画工有零星资料，而在</w:t>
      </w:r>
      <w:r>
        <w:rPr>
          <w:szCs w:val="18"/>
        </w:rPr>
        <w:t>4</w:t>
      </w:r>
      <w:r>
        <w:rPr>
          <w:szCs w:val="18"/>
        </w:rPr>
        <w:t>世纪到</w:t>
      </w:r>
      <w:r>
        <w:rPr>
          <w:szCs w:val="18"/>
        </w:rPr>
        <w:t>9</w:t>
      </w:r>
      <w:r>
        <w:rPr>
          <w:szCs w:val="18"/>
        </w:rPr>
        <w:t>世纪的壁画中，找不到关于作者的任何资料。他说，浩繁的敦煌文献和大量壁画题记中，有关壁画作者的题记和文献记载，总共只有</w:t>
      </w:r>
      <w:r>
        <w:rPr>
          <w:szCs w:val="18"/>
        </w:rPr>
        <w:t>40</w:t>
      </w:r>
      <w:r>
        <w:rPr>
          <w:szCs w:val="18"/>
        </w:rPr>
        <w:t>多条，有名有姓的壁画作者仅有平咄子等</w:t>
      </w:r>
      <w:r>
        <w:rPr>
          <w:szCs w:val="18"/>
        </w:rPr>
        <w:t>12</w:t>
      </w:r>
      <w:r>
        <w:rPr>
          <w:szCs w:val="18"/>
        </w:rPr>
        <w:t>人。在开凿于元代的第</w:t>
      </w:r>
      <w:r>
        <w:rPr>
          <w:szCs w:val="18"/>
        </w:rPr>
        <w:t>3</w:t>
      </w:r>
      <w:r>
        <w:rPr>
          <w:szCs w:val="18"/>
        </w:rPr>
        <w:t>窟南北两壁，画着极其精美的千手千眼观音像。这两幅千手千眼观音像以线写形，以色显容，用遒劲有力的线条勾勒人物轮廓，轮廓内再淡施晕染，有些不施色彩却见肌肤，人们公认这是敦煌壁画的极品。壁画的落款为</w:t>
      </w:r>
      <w:r>
        <w:rPr>
          <w:szCs w:val="18"/>
        </w:rPr>
        <w:t>“</w:t>
      </w:r>
      <w:r>
        <w:rPr>
          <w:szCs w:val="18"/>
        </w:rPr>
        <w:t>甘州史小玉笔</w:t>
      </w:r>
      <w:r>
        <w:rPr>
          <w:szCs w:val="18"/>
        </w:rPr>
        <w:t>”</w:t>
      </w:r>
      <w:r>
        <w:rPr>
          <w:szCs w:val="18"/>
        </w:rPr>
        <w:t>，专家认为史小玉应是今甘肃张掖人，史小玉很可能是艺名而非真名，至于其生平更无从考证。</w:t>
      </w:r>
    </w:p>
    <w:sectPr w:rsidR="001316C4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85C" w:rsidRDefault="0004685C" w:rsidP="0004685C">
      <w:r>
        <w:separator/>
      </w:r>
    </w:p>
  </w:endnote>
  <w:endnote w:type="continuationSeparator" w:id="0">
    <w:p w:rsidR="0004685C" w:rsidRDefault="0004685C" w:rsidP="0004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85C" w:rsidRDefault="0004685C" w:rsidP="0004685C">
      <w:r>
        <w:separator/>
      </w:r>
    </w:p>
  </w:footnote>
  <w:footnote w:type="continuationSeparator" w:id="0">
    <w:p w:rsidR="0004685C" w:rsidRDefault="0004685C" w:rsidP="000468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93"/>
    <w:rsid w:val="0004685C"/>
    <w:rsid w:val="001316C4"/>
    <w:rsid w:val="00525DE1"/>
    <w:rsid w:val="00E8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6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685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6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685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6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685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6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68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358</Characters>
  <Application>Microsoft Office Word</Application>
  <DocSecurity>0</DocSecurity>
  <Lines>12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SkyUN.Org</cp:lastModifiedBy>
  <cp:revision>3</cp:revision>
  <dcterms:created xsi:type="dcterms:W3CDTF">2014-07-12T11:52:00Z</dcterms:created>
  <dcterms:modified xsi:type="dcterms:W3CDTF">2014-07-24T07:32:00Z</dcterms:modified>
</cp:coreProperties>
</file>