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323" w:rsidRDefault="007F5722">
      <w:pPr>
        <w:ind w:firstLineChars="200" w:firstLine="420"/>
        <w:rPr>
          <w:szCs w:val="32"/>
        </w:rPr>
      </w:pPr>
      <w:bookmarkStart w:id="0" w:name="_GoBack"/>
      <w:bookmarkEnd w:id="0"/>
      <w:r>
        <w:rPr>
          <w:szCs w:val="32"/>
        </w:rPr>
        <w:t>历尽沧桑的千古名楼</w:t>
      </w:r>
      <w:r>
        <w:rPr>
          <w:szCs w:val="32"/>
        </w:rPr>
        <w:t>—</w:t>
      </w:r>
      <w:r>
        <w:rPr>
          <w:szCs w:val="32"/>
        </w:rPr>
        <w:t>岳阳楼，位于我国第二大淡水湖</w:t>
      </w:r>
      <w:r>
        <w:rPr>
          <w:szCs w:val="32"/>
        </w:rPr>
        <w:t>-</w:t>
      </w:r>
      <w:r>
        <w:rPr>
          <w:szCs w:val="32"/>
        </w:rPr>
        <w:t>洞庭湖畔，前身是三国时期吴国大将鲁肃操练水兵的阅兵台。当时因陆上交通不发达，岳阳作为水上交通的要塞，自古就是商贾云集的重镇。岳阳楼在岳阳城西，三面临水。</w:t>
      </w:r>
    </w:p>
    <w:p w:rsidR="00FA6323" w:rsidRDefault="007F5722">
      <w:pPr>
        <w:ind w:firstLineChars="200" w:firstLine="420"/>
        <w:rPr>
          <w:szCs w:val="32"/>
        </w:rPr>
      </w:pPr>
      <w:r>
        <w:rPr>
          <w:szCs w:val="32"/>
        </w:rPr>
        <w:t>我刚进公园就下起了小雨，顾不得在庙宇，碑廊，细细观摩，再说我也不习惯那种按部就班的游览方式，赶紧直奔主题，登上城楼。</w:t>
      </w:r>
    </w:p>
    <w:p w:rsidR="007F5722" w:rsidRDefault="007F5722">
      <w:pPr>
        <w:ind w:firstLineChars="200" w:firstLine="420"/>
      </w:pPr>
      <w:r>
        <w:rPr>
          <w:szCs w:val="32"/>
        </w:rPr>
        <w:t>把栏眺望，雨越下越大，而原本烟波浩淼，涵虚吞吐的八百里洞庭湖此时展现在面前的竟是潮气拂面，水天一色。轻巧的江舟时隐时现，云遮雾罩，碧影若浮的君山隔水相望。低头沉思，脚下感触的是柳宗元、韩愈、刘禹锡的诗，放眼望去，湖面荡漾的是李太白、白居易、杜甫的魂，心中感受的是孟浩然、范仲淹未了的情，郁闷皆消，豁然洞开。真乃</w:t>
      </w:r>
      <w:r>
        <w:rPr>
          <w:szCs w:val="32"/>
        </w:rPr>
        <w:t>“</w:t>
      </w:r>
      <w:r>
        <w:rPr>
          <w:szCs w:val="32"/>
        </w:rPr>
        <w:t>风来八面牵衣袖，也自飘飘一神仙</w:t>
      </w:r>
      <w:r>
        <w:rPr>
          <w:szCs w:val="32"/>
        </w:rPr>
        <w:t>”</w:t>
      </w:r>
      <w:r>
        <w:rPr>
          <w:szCs w:val="32"/>
        </w:rPr>
        <w:t>了，不愧为巴陵第一美景。自古以来，数不胜数的文人墨客，怀着不同的心境，在此吟诗作赋，其中被后人（我觉得应该是岳阳人）常引用的当数明代魏允贞的</w:t>
      </w:r>
      <w:r>
        <w:rPr>
          <w:szCs w:val="32"/>
        </w:rPr>
        <w:t>“</w:t>
      </w:r>
      <w:r>
        <w:rPr>
          <w:szCs w:val="32"/>
        </w:rPr>
        <w:t>洞庭天下水，岳阳天下楼</w:t>
      </w:r>
      <w:r>
        <w:rPr>
          <w:szCs w:val="32"/>
        </w:rPr>
        <w:t>”</w:t>
      </w:r>
      <w:r>
        <w:rPr>
          <w:szCs w:val="32"/>
        </w:rPr>
        <w:t>。</w:t>
      </w:r>
    </w:p>
    <w:sectPr w:rsidR="007F5722">
      <w:pgSz w:w="12474" w:h="17577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30C" w:rsidRDefault="008E730C" w:rsidP="008E730C">
      <w:r>
        <w:separator/>
      </w:r>
    </w:p>
  </w:endnote>
  <w:endnote w:type="continuationSeparator" w:id="0">
    <w:p w:rsidR="008E730C" w:rsidRDefault="008E730C" w:rsidP="008E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30C" w:rsidRDefault="008E730C" w:rsidP="008E730C">
      <w:r>
        <w:separator/>
      </w:r>
    </w:p>
  </w:footnote>
  <w:footnote w:type="continuationSeparator" w:id="0">
    <w:p w:rsidR="008E730C" w:rsidRDefault="008E730C" w:rsidP="008E7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C3C"/>
    <w:multiLevelType w:val="hybridMultilevel"/>
    <w:tmpl w:val="65CE2E9C"/>
    <w:lvl w:ilvl="0" w:tplc="A9B293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7E"/>
    <w:rsid w:val="007F5722"/>
    <w:rsid w:val="008E730C"/>
    <w:rsid w:val="00BA077E"/>
    <w:rsid w:val="00FA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E7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E730C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E7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E730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E7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E730C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E7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E73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415</Characters>
  <Application>Microsoft Office Word</Application>
  <DocSecurity>0</DocSecurity>
  <Lines>11</Lines>
  <Paragraphs>3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脑</vt:lpstr>
    </vt:vector>
  </TitlesOfParts>
  <Company>Hewlett-Packard Company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脑</dc:title>
  <dc:creator>张店二中</dc:creator>
  <cp:lastModifiedBy>SkyUN.Org</cp:lastModifiedBy>
  <cp:revision>3</cp:revision>
  <dcterms:created xsi:type="dcterms:W3CDTF">2014-07-12T11:47:00Z</dcterms:created>
  <dcterms:modified xsi:type="dcterms:W3CDTF">2014-07-24T02:13:00Z</dcterms:modified>
</cp:coreProperties>
</file>