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9A" w:rsidRDefault="00D0299A" w:rsidP="00D0299A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D0299A">
        <w:rPr>
          <w:rFonts w:ascii="华文中宋" w:eastAsia="华文中宋" w:hAnsi="华文中宋" w:hint="eastAsia"/>
          <w:b/>
          <w:sz w:val="32"/>
          <w:szCs w:val="32"/>
        </w:rPr>
        <w:t>西南科技大学网络教育网上报名系统操作指南</w:t>
      </w:r>
    </w:p>
    <w:p w:rsidR="00D0299A" w:rsidRDefault="00D0299A" w:rsidP="00D0299A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一、软硬件要求</w:t>
      </w:r>
      <w:r w:rsidR="00FD23E7">
        <w:rPr>
          <w:rFonts w:ascii="华文中宋" w:eastAsia="华文中宋" w:hAnsi="华文中宋" w:hint="eastAsia"/>
          <w:sz w:val="28"/>
          <w:szCs w:val="28"/>
        </w:rPr>
        <w:t>及</w:t>
      </w:r>
      <w:r w:rsidR="0019050C">
        <w:rPr>
          <w:rFonts w:ascii="华文中宋" w:eastAsia="华文中宋" w:hAnsi="华文中宋" w:hint="eastAsia"/>
          <w:sz w:val="28"/>
          <w:szCs w:val="28"/>
        </w:rPr>
        <w:t>浏览器</w:t>
      </w:r>
      <w:r w:rsidR="00FD23E7">
        <w:rPr>
          <w:rFonts w:ascii="华文中宋" w:eastAsia="华文中宋" w:hAnsi="华文中宋" w:hint="eastAsia"/>
          <w:sz w:val="28"/>
          <w:szCs w:val="28"/>
        </w:rPr>
        <w:t>设置</w:t>
      </w:r>
    </w:p>
    <w:p w:rsidR="00D0299A" w:rsidRDefault="00D0299A" w:rsidP="00D0299A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1、普通台式或笔记本电脑</w:t>
      </w:r>
    </w:p>
    <w:p w:rsidR="00D0299A" w:rsidRDefault="00D0299A" w:rsidP="00D0299A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2、学院配发的新中新电子居民身份证阅读器（型号：DKQ-A16D）</w:t>
      </w:r>
    </w:p>
    <w:p w:rsidR="00D0299A" w:rsidRDefault="00D0299A" w:rsidP="00D0299A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3、WIN7或WIN10操作系统</w:t>
      </w:r>
    </w:p>
    <w:p w:rsidR="00D0299A" w:rsidRDefault="00D0299A" w:rsidP="00D0299A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4、仅支持IE浏览器</w:t>
      </w:r>
      <w:r w:rsidR="00A136E1">
        <w:rPr>
          <w:rFonts w:ascii="华文中宋" w:eastAsia="华文中宋" w:hAnsi="华文中宋" w:hint="eastAsia"/>
          <w:sz w:val="28"/>
          <w:szCs w:val="28"/>
        </w:rPr>
        <w:t>，并在IE浏览器菜单栏 “工具”-“Internet选项”-“安全”-“Internet”-“安全级别”-“自定义级别”</w:t>
      </w:r>
      <w:r w:rsidR="00FD23E7">
        <w:rPr>
          <w:rFonts w:ascii="华文中宋" w:eastAsia="华文中宋" w:hAnsi="华文中宋" w:hint="eastAsia"/>
          <w:sz w:val="28"/>
          <w:szCs w:val="28"/>
        </w:rPr>
        <w:t>将 “ActiveX控件自动提示”、“未标记为可安全执行脚本的ActiveX控件初始化并执行脚本”、“下载未签名的ActiveX控件”、“下载已签名的ActiveX控件”四个选项均设置为“启用”，</w:t>
      </w:r>
      <w:r w:rsidR="0019050C">
        <w:rPr>
          <w:rFonts w:ascii="华文中宋" w:eastAsia="华文中宋" w:hAnsi="华文中宋" w:hint="eastAsia"/>
          <w:sz w:val="28"/>
          <w:szCs w:val="28"/>
        </w:rPr>
        <w:t>点击“确定”保存。</w:t>
      </w:r>
      <w:r w:rsidR="00A136E1">
        <w:rPr>
          <w:rFonts w:ascii="华文中宋" w:eastAsia="华文中宋" w:hAnsi="华文中宋" w:hint="eastAsia"/>
          <w:sz w:val="28"/>
          <w:szCs w:val="28"/>
        </w:rPr>
        <w:t>如下图所示：</w:t>
      </w:r>
    </w:p>
    <w:p w:rsidR="0019050C" w:rsidRPr="0019050C" w:rsidRDefault="0019050C" w:rsidP="0019050C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97155</wp:posOffset>
            </wp:positionV>
            <wp:extent cx="2089785" cy="2217420"/>
            <wp:effectExtent l="19050" t="0" r="5715" b="0"/>
            <wp:wrapTight wrapText="bothSides">
              <wp:wrapPolygon edited="0">
                <wp:start x="-197" y="0"/>
                <wp:lineTo x="-197" y="21340"/>
                <wp:lineTo x="21659" y="21340"/>
                <wp:lineTo x="21659" y="0"/>
                <wp:lineTo x="-197" y="0"/>
              </wp:wrapPolygon>
            </wp:wrapTight>
            <wp:docPr id="11" name="图片 11" descr="C:\Users\Administrator\AppData\Roaming\Tencent\Users\29134799\TIM\WinTemp\RichOle\99P[YBT%$49W2S(RLY2IU[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9134799\TIM\WinTemp\RichOle\99P[YBT%$49W2S(RLY2IU[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97155</wp:posOffset>
            </wp:positionV>
            <wp:extent cx="1898015" cy="2258695"/>
            <wp:effectExtent l="19050" t="0" r="6985" b="0"/>
            <wp:wrapTight wrapText="bothSides">
              <wp:wrapPolygon edited="0">
                <wp:start x="-217" y="0"/>
                <wp:lineTo x="-217" y="21497"/>
                <wp:lineTo x="21679" y="21497"/>
                <wp:lineTo x="21679" y="0"/>
                <wp:lineTo x="-217" y="0"/>
              </wp:wrapPolygon>
            </wp:wrapTight>
            <wp:docPr id="9" name="图片 9" descr="C:\Users\Administrator\AppData\Roaming\Tencent\Users\29134799\TIM\WinTemp\RichOle\A_YNMEZP4VL[IRD}XATNY0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29134799\TIM\WinTemp\RichOle\A_YNMEZP4VL[IRD}XATNY0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43B" w:rsidRPr="00D7343B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D7343B" w:rsidRPr="00D7343B">
        <w:rPr>
          <w:rFonts w:ascii="宋体" w:eastAsia="宋体" w:hAnsi="宋体" w:cs="宋体"/>
          <w:kern w:val="0"/>
          <w:sz w:val="24"/>
          <w:szCs w:val="24"/>
        </w:rPr>
        <w:pict>
          <v:shape id="_x0000_i1026" type="#_x0000_t75" alt="" style="width:24.2pt;height:24.2pt"/>
        </w:pict>
      </w:r>
    </w:p>
    <w:p w:rsidR="0019050C" w:rsidRPr="0019050C" w:rsidRDefault="0019050C" w:rsidP="0019050C">
      <w:pPr>
        <w:rPr>
          <w:rFonts w:ascii="宋体" w:eastAsia="宋体" w:hAnsi="宋体" w:cs="宋体"/>
          <w:kern w:val="0"/>
          <w:sz w:val="24"/>
          <w:szCs w:val="24"/>
        </w:rPr>
      </w:pPr>
    </w:p>
    <w:p w:rsidR="0019050C" w:rsidRPr="0019050C" w:rsidRDefault="0019050C" w:rsidP="001905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D23E7" w:rsidRPr="00FD23E7" w:rsidRDefault="00FD23E7" w:rsidP="0019050C">
      <w:pPr>
        <w:rPr>
          <w:rFonts w:ascii="宋体" w:eastAsia="宋体" w:hAnsi="宋体" w:cs="宋体"/>
          <w:kern w:val="0"/>
          <w:sz w:val="24"/>
          <w:szCs w:val="24"/>
        </w:rPr>
      </w:pPr>
    </w:p>
    <w:p w:rsidR="00A136E1" w:rsidRDefault="00A136E1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FD23E7" w:rsidRDefault="00FD23E7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FD23E7" w:rsidRDefault="00FD23E7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FD23E7" w:rsidRPr="0019050C" w:rsidRDefault="0019050C" w:rsidP="001905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258445</wp:posOffset>
            </wp:positionV>
            <wp:extent cx="2040890" cy="2149475"/>
            <wp:effectExtent l="19050" t="0" r="0" b="0"/>
            <wp:wrapTight wrapText="bothSides">
              <wp:wrapPolygon edited="0">
                <wp:start x="-202" y="0"/>
                <wp:lineTo x="-202" y="21440"/>
                <wp:lineTo x="21573" y="21440"/>
                <wp:lineTo x="21573" y="0"/>
                <wp:lineTo x="-202" y="0"/>
              </wp:wrapPolygon>
            </wp:wrapTight>
            <wp:docPr id="31" name="图片 31" descr="C:\Users\Administrator\AppData\Roaming\Tencent\Users\29134799\TIM\WinTemp\RichOle\6{2UES1B80YF2BZ@{OZWL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strator\AppData\Roaming\Tencent\Users\29134799\TIM\WinTemp\RichOle\6{2UES1B80YF2BZ@{OZWL8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3E7" w:rsidRDefault="00FD23E7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FD23E7" w:rsidRDefault="00FD23E7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FD23E7" w:rsidRDefault="00FD23E7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FD23E7" w:rsidRDefault="00FD23E7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19050C" w:rsidRDefault="0019050C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19050C" w:rsidRPr="00A136E1" w:rsidRDefault="0019050C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D0299A" w:rsidRDefault="00D0299A" w:rsidP="00D0299A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>二、操作指南</w:t>
      </w:r>
    </w:p>
    <w:p w:rsidR="00D0299A" w:rsidRDefault="00D0299A" w:rsidP="00D0299A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1、学习中心</w:t>
      </w:r>
      <w:r w:rsidR="00064163">
        <w:rPr>
          <w:rFonts w:ascii="华文中宋" w:eastAsia="华文中宋" w:hAnsi="华文中宋" w:hint="eastAsia"/>
          <w:sz w:val="28"/>
          <w:szCs w:val="28"/>
        </w:rPr>
        <w:t>以</w:t>
      </w:r>
      <w:r>
        <w:rPr>
          <w:rFonts w:ascii="华文中宋" w:eastAsia="华文中宋" w:hAnsi="华文中宋" w:hint="eastAsia"/>
          <w:sz w:val="28"/>
          <w:szCs w:val="28"/>
        </w:rPr>
        <w:t>分站管理员的身份登录学院教学教务系统。</w:t>
      </w:r>
    </w:p>
    <w:p w:rsidR="00D0299A" w:rsidRDefault="00D0299A" w:rsidP="00D0299A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2、依次点击进入“招生管理”-“报名信息管理”-“报名信息录入”，进入</w:t>
      </w:r>
      <w:r w:rsidR="00064163">
        <w:rPr>
          <w:rFonts w:ascii="华文中宋" w:eastAsia="华文中宋" w:hAnsi="华文中宋" w:hint="eastAsia"/>
          <w:sz w:val="28"/>
          <w:szCs w:val="28"/>
        </w:rPr>
        <w:t>单个学生</w:t>
      </w:r>
      <w:r w:rsidR="00EC6DEF">
        <w:rPr>
          <w:rFonts w:ascii="华文中宋" w:eastAsia="华文中宋" w:hAnsi="华文中宋" w:hint="eastAsia"/>
          <w:sz w:val="28"/>
          <w:szCs w:val="28"/>
        </w:rPr>
        <w:t>报名</w:t>
      </w:r>
      <w:r>
        <w:rPr>
          <w:rFonts w:ascii="华文中宋" w:eastAsia="华文中宋" w:hAnsi="华文中宋" w:hint="eastAsia"/>
          <w:sz w:val="28"/>
          <w:szCs w:val="28"/>
        </w:rPr>
        <w:t>页面</w:t>
      </w:r>
      <w:r w:rsidR="00EC6DEF">
        <w:rPr>
          <w:rFonts w:ascii="华文中宋" w:eastAsia="华文中宋" w:hAnsi="华文中宋" w:hint="eastAsia"/>
          <w:sz w:val="28"/>
          <w:szCs w:val="28"/>
        </w:rPr>
        <w:t>，如下图所示：</w:t>
      </w:r>
    </w:p>
    <w:p w:rsidR="00754755" w:rsidRPr="00754755" w:rsidRDefault="00754755" w:rsidP="00754755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华文中宋" w:eastAsia="华文中宋" w:hAnsi="华文中宋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15875</wp:posOffset>
            </wp:positionV>
            <wp:extent cx="4675505" cy="3338195"/>
            <wp:effectExtent l="19050" t="0" r="0" b="0"/>
            <wp:wrapTight wrapText="bothSides">
              <wp:wrapPolygon edited="0">
                <wp:start x="-88" y="0"/>
                <wp:lineTo x="-88" y="21448"/>
                <wp:lineTo x="21562" y="21448"/>
                <wp:lineTo x="21562" y="0"/>
                <wp:lineTo x="-88" y="0"/>
              </wp:wrapPolygon>
            </wp:wrapTight>
            <wp:docPr id="1" name="图片 1" descr="C:\Users\Administrator\AppData\Roaming\Tencent\Users\29134799\TIM\WinTemp\RichOle\AFI1KC5]K9C_436GRN[}E3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9134799\TIM\WinTemp\RichOle\AFI1KC5]K9C_436GRN[}E3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99A">
        <w:rPr>
          <w:rFonts w:ascii="华文中宋" w:eastAsia="华文中宋" w:hAnsi="华文中宋" w:hint="eastAsia"/>
          <w:sz w:val="28"/>
          <w:szCs w:val="28"/>
        </w:rPr>
        <w:t xml:space="preserve">    </w:t>
      </w:r>
    </w:p>
    <w:p w:rsidR="00D0299A" w:rsidRDefault="00D0299A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754755" w:rsidRDefault="00754755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754755" w:rsidRDefault="00754755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754755" w:rsidRDefault="00754755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754755" w:rsidRDefault="00754755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754755" w:rsidRDefault="00754755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754755" w:rsidRDefault="00754755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754755" w:rsidRDefault="00754755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p w:rsidR="00754755" w:rsidRDefault="00754755" w:rsidP="00D0299A">
      <w:pPr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803275</wp:posOffset>
            </wp:positionV>
            <wp:extent cx="5105400" cy="805180"/>
            <wp:effectExtent l="19050" t="0" r="0" b="0"/>
            <wp:wrapTight wrapText="bothSides">
              <wp:wrapPolygon edited="0">
                <wp:start x="-81" y="0"/>
                <wp:lineTo x="-81" y="20953"/>
                <wp:lineTo x="21600" y="20953"/>
                <wp:lineTo x="21600" y="0"/>
                <wp:lineTo x="-81" y="0"/>
              </wp:wrapPolygon>
            </wp:wrapTight>
            <wp:docPr id="5" name="图片 5" descr="C:\Users\Administrator\AppData\Roaming\Tencent\Users\29134799\TIM\WinTemp\RichOle\830D$E[434BYBKF~N0SAU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9134799\TIM\WinTemp\RichOle\830D$E[434BYBKF~N0SAU2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hint="eastAsia"/>
          <w:sz w:val="28"/>
          <w:szCs w:val="28"/>
        </w:rPr>
        <w:t xml:space="preserve">    3、</w:t>
      </w:r>
      <w:r w:rsidR="00EC6DEF">
        <w:rPr>
          <w:rFonts w:ascii="华文中宋" w:eastAsia="华文中宋" w:hAnsi="华文中宋" w:hint="eastAsia"/>
          <w:sz w:val="28"/>
          <w:szCs w:val="28"/>
        </w:rPr>
        <w:t>根据</w:t>
      </w:r>
      <w:r>
        <w:rPr>
          <w:rFonts w:ascii="华文中宋" w:eastAsia="华文中宋" w:hAnsi="华文中宋" w:hint="eastAsia"/>
          <w:sz w:val="28"/>
          <w:szCs w:val="28"/>
        </w:rPr>
        <w:t>身份证阅读器使用说明，按照步骤依次下载安装身份证阅读器驱动程序以及阅读器插件，如下图所示：</w:t>
      </w:r>
    </w:p>
    <w:p w:rsidR="00754755" w:rsidRDefault="00754755" w:rsidP="00754755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</w:t>
      </w:r>
      <w:r w:rsidR="0019050C">
        <w:rPr>
          <w:rFonts w:ascii="华文中宋" w:eastAsia="华文中宋" w:hAnsi="华文中宋" w:hint="eastAsia"/>
          <w:sz w:val="28"/>
          <w:szCs w:val="28"/>
        </w:rPr>
        <w:t>4、安装完毕后，</w:t>
      </w:r>
      <w:r w:rsidR="00EC6DEF">
        <w:rPr>
          <w:rFonts w:ascii="华文中宋" w:eastAsia="华文中宋" w:hAnsi="华文中宋" w:hint="eastAsia"/>
          <w:sz w:val="28"/>
          <w:szCs w:val="28"/>
        </w:rPr>
        <w:t>刷新本页面，</w:t>
      </w:r>
      <w:r w:rsidR="0019050C">
        <w:rPr>
          <w:rFonts w:ascii="华文中宋" w:eastAsia="华文中宋" w:hAnsi="华文中宋" w:hint="eastAsia"/>
          <w:sz w:val="28"/>
          <w:szCs w:val="28"/>
        </w:rPr>
        <w:t>身份证阅读器即可使用。</w:t>
      </w:r>
    </w:p>
    <w:p w:rsidR="0019050C" w:rsidRDefault="0019050C" w:rsidP="00754755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5、读卡报名。打开身份证阅读器，将居民身份证置于阅读器相应位置，</w:t>
      </w:r>
      <w:r w:rsidR="00EC6DEF">
        <w:rPr>
          <w:rFonts w:ascii="华文中宋" w:eastAsia="华文中宋" w:hAnsi="华文中宋" w:hint="eastAsia"/>
          <w:sz w:val="28"/>
          <w:szCs w:val="28"/>
        </w:rPr>
        <w:t>进入报名页面，</w:t>
      </w:r>
      <w:r>
        <w:rPr>
          <w:rFonts w:ascii="华文中宋" w:eastAsia="华文中宋" w:hAnsi="华文中宋" w:hint="eastAsia"/>
          <w:sz w:val="28"/>
          <w:szCs w:val="28"/>
        </w:rPr>
        <w:t>点击页面</w:t>
      </w:r>
      <w:r w:rsidR="00896622">
        <w:rPr>
          <w:rFonts w:ascii="华文中宋" w:eastAsia="华文中宋" w:hAnsi="华文中宋" w:hint="eastAsia"/>
          <w:sz w:val="28"/>
          <w:szCs w:val="28"/>
        </w:rPr>
        <w:t>上</w:t>
      </w:r>
      <w:r>
        <w:rPr>
          <w:rFonts w:ascii="华文中宋" w:eastAsia="华文中宋" w:hAnsi="华文中宋" w:hint="eastAsia"/>
          <w:sz w:val="28"/>
          <w:szCs w:val="28"/>
        </w:rPr>
        <w:t>的“身份证录入”</w:t>
      </w:r>
      <w:r w:rsidR="00896622">
        <w:rPr>
          <w:rFonts w:ascii="华文中宋" w:eastAsia="华文中宋" w:hAnsi="华文中宋" w:hint="eastAsia"/>
          <w:sz w:val="28"/>
          <w:szCs w:val="28"/>
        </w:rPr>
        <w:t>按钮</w:t>
      </w:r>
      <w:r w:rsidR="00EC6DEF">
        <w:rPr>
          <w:rFonts w:ascii="华文中宋" w:eastAsia="华文中宋" w:hAnsi="华文中宋" w:hint="eastAsia"/>
          <w:sz w:val="28"/>
          <w:szCs w:val="28"/>
        </w:rPr>
        <w:t>，学生身份证</w:t>
      </w:r>
      <w:r>
        <w:rPr>
          <w:rFonts w:ascii="华文中宋" w:eastAsia="华文中宋" w:hAnsi="华文中宋" w:hint="eastAsia"/>
          <w:sz w:val="28"/>
          <w:szCs w:val="28"/>
        </w:rPr>
        <w:t>所有信息即</w:t>
      </w:r>
      <w:r w:rsidR="00EC6DEF">
        <w:rPr>
          <w:rFonts w:ascii="华文中宋" w:eastAsia="华文中宋" w:hAnsi="华文中宋" w:hint="eastAsia"/>
          <w:sz w:val="28"/>
          <w:szCs w:val="28"/>
        </w:rPr>
        <w:t>自动</w:t>
      </w:r>
      <w:r>
        <w:rPr>
          <w:rFonts w:ascii="华文中宋" w:eastAsia="华文中宋" w:hAnsi="华文中宋" w:hint="eastAsia"/>
          <w:sz w:val="28"/>
          <w:szCs w:val="28"/>
        </w:rPr>
        <w:t>录入该页面</w:t>
      </w:r>
      <w:r w:rsidR="00064163">
        <w:rPr>
          <w:rFonts w:ascii="华文中宋" w:eastAsia="华文中宋" w:hAnsi="华文中宋" w:hint="eastAsia"/>
          <w:sz w:val="28"/>
          <w:szCs w:val="28"/>
        </w:rPr>
        <w:t>相关栏目</w:t>
      </w:r>
      <w:r>
        <w:rPr>
          <w:rFonts w:ascii="华文中宋" w:eastAsia="华文中宋" w:hAnsi="华文中宋" w:hint="eastAsia"/>
          <w:sz w:val="28"/>
          <w:szCs w:val="28"/>
        </w:rPr>
        <w:t>。</w:t>
      </w:r>
    </w:p>
    <w:p w:rsidR="0019050C" w:rsidRDefault="0019050C" w:rsidP="00754755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6、学习中心</w:t>
      </w:r>
      <w:r w:rsidR="00EC6DEF">
        <w:rPr>
          <w:rFonts w:ascii="华文中宋" w:eastAsia="华文中宋" w:hAnsi="华文中宋" w:hint="eastAsia"/>
          <w:sz w:val="28"/>
          <w:szCs w:val="28"/>
        </w:rPr>
        <w:t>在报名页面上</w:t>
      </w:r>
      <w:r>
        <w:rPr>
          <w:rFonts w:ascii="华文中宋" w:eastAsia="华文中宋" w:hAnsi="华文中宋" w:hint="eastAsia"/>
          <w:sz w:val="28"/>
          <w:szCs w:val="28"/>
        </w:rPr>
        <w:t>填写</w:t>
      </w:r>
      <w:r w:rsidR="00EC6DEF">
        <w:rPr>
          <w:rFonts w:ascii="华文中宋" w:eastAsia="华文中宋" w:hAnsi="华文中宋" w:hint="eastAsia"/>
          <w:sz w:val="28"/>
          <w:szCs w:val="28"/>
        </w:rPr>
        <w:t>学生其他</w:t>
      </w:r>
      <w:r>
        <w:rPr>
          <w:rFonts w:ascii="华文中宋" w:eastAsia="华文中宋" w:hAnsi="华文中宋" w:hint="eastAsia"/>
          <w:sz w:val="28"/>
          <w:szCs w:val="28"/>
        </w:rPr>
        <w:t>信息，如</w:t>
      </w:r>
      <w:r w:rsidR="00EC6DEF">
        <w:rPr>
          <w:rFonts w:ascii="华文中宋" w:eastAsia="华文中宋" w:hAnsi="华文中宋" w:hint="eastAsia"/>
          <w:sz w:val="28"/>
          <w:szCs w:val="28"/>
        </w:rPr>
        <w:t>学习中心、</w:t>
      </w:r>
      <w:r>
        <w:rPr>
          <w:rFonts w:ascii="华文中宋" w:eastAsia="华文中宋" w:hAnsi="华文中宋" w:hint="eastAsia"/>
          <w:sz w:val="28"/>
          <w:szCs w:val="28"/>
        </w:rPr>
        <w:t>报</w:t>
      </w:r>
      <w:r>
        <w:rPr>
          <w:rFonts w:ascii="华文中宋" w:eastAsia="华文中宋" w:hAnsi="华文中宋" w:hint="eastAsia"/>
          <w:sz w:val="28"/>
          <w:szCs w:val="28"/>
        </w:rPr>
        <w:lastRenderedPageBreak/>
        <w:t>考层次、专业等。特别需要注意的是：页面中标记为红色*符号的未必填项，未标记红色*符号未选填项</w:t>
      </w:r>
      <w:r w:rsidR="003865AA">
        <w:rPr>
          <w:rFonts w:ascii="华文中宋" w:eastAsia="华文中宋" w:hAnsi="华文中宋" w:hint="eastAsia"/>
          <w:sz w:val="28"/>
          <w:szCs w:val="28"/>
        </w:rPr>
        <w:t>。</w:t>
      </w:r>
      <w:r>
        <w:rPr>
          <w:rFonts w:ascii="华文中宋" w:eastAsia="华文中宋" w:hAnsi="华文中宋" w:hint="eastAsia"/>
          <w:sz w:val="28"/>
          <w:szCs w:val="28"/>
        </w:rPr>
        <w:t>必填项必须填写相关内容，否则报名信息无法提交。</w:t>
      </w:r>
    </w:p>
    <w:p w:rsidR="003865AA" w:rsidRPr="00064163" w:rsidRDefault="003865AA" w:rsidP="00754755">
      <w:pPr>
        <w:rPr>
          <w:rFonts w:ascii="华文中宋" w:eastAsia="华文中宋" w:hAnsi="华文中宋"/>
          <w:color w:val="FF0000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</w:t>
      </w:r>
      <w:r w:rsidRPr="00064163">
        <w:rPr>
          <w:rFonts w:ascii="华文中宋" w:eastAsia="华文中宋" w:hAnsi="华文中宋" w:hint="eastAsia"/>
          <w:color w:val="FF0000"/>
          <w:sz w:val="28"/>
          <w:szCs w:val="28"/>
        </w:rPr>
        <w:t>7、专升本层次学生必须在页面“</w:t>
      </w:r>
      <w:r w:rsidRPr="00064163">
        <w:rPr>
          <w:rFonts w:ascii="华文中宋" w:eastAsia="华文中宋" w:hAnsi="华文中宋"/>
          <w:color w:val="FF0000"/>
          <w:sz w:val="28"/>
          <w:szCs w:val="28"/>
        </w:rPr>
        <w:t>前学历学信网查询证明</w:t>
      </w:r>
      <w:r w:rsidRPr="00064163">
        <w:rPr>
          <w:rFonts w:ascii="华文中宋" w:eastAsia="华文中宋" w:hAnsi="华文中宋" w:hint="eastAsia"/>
          <w:color w:val="FF0000"/>
          <w:sz w:val="28"/>
          <w:szCs w:val="28"/>
        </w:rPr>
        <w:t>”栏中上传中国高等教育学生信息网（</w:t>
      </w:r>
      <w:hyperlink r:id="rId11" w:history="1">
        <w:r w:rsidRPr="00064163">
          <w:rPr>
            <w:rFonts w:ascii="华文中宋" w:eastAsia="华文中宋" w:hAnsi="华文中宋" w:hint="eastAsia"/>
            <w:color w:val="FF0000"/>
            <w:sz w:val="28"/>
            <w:szCs w:val="28"/>
          </w:rPr>
          <w:t>www.chsi.com.cn</w:t>
        </w:r>
      </w:hyperlink>
      <w:r w:rsidRPr="00064163">
        <w:rPr>
          <w:rFonts w:ascii="华文中宋" w:eastAsia="华文中宋" w:hAnsi="华文中宋" w:hint="eastAsia"/>
          <w:color w:val="FF0000"/>
          <w:sz w:val="28"/>
          <w:szCs w:val="28"/>
        </w:rPr>
        <w:t>）上查询的“前学历毕业证书查询结果”扫描件或《中国高等教育学历认证报告》扫描件，以便学院审核。未上传资料的报名信息无法提交。</w:t>
      </w:r>
    </w:p>
    <w:p w:rsidR="003865AA" w:rsidRPr="00064163" w:rsidRDefault="003865AA" w:rsidP="00754755">
      <w:pPr>
        <w:rPr>
          <w:rFonts w:ascii="华文中宋" w:eastAsia="华文中宋" w:hAnsi="华文中宋"/>
          <w:color w:val="FF0000"/>
          <w:sz w:val="28"/>
          <w:szCs w:val="28"/>
        </w:rPr>
      </w:pPr>
      <w:r w:rsidRPr="00064163">
        <w:rPr>
          <w:rFonts w:ascii="华文中宋" w:eastAsia="华文中宋" w:hAnsi="华文中宋" w:hint="eastAsia"/>
          <w:color w:val="FF0000"/>
          <w:sz w:val="28"/>
          <w:szCs w:val="28"/>
        </w:rPr>
        <w:t xml:space="preserve">    8、异地证件号码学生</w:t>
      </w:r>
      <w:r w:rsidR="00896622" w:rsidRPr="00064163">
        <w:rPr>
          <w:rFonts w:ascii="华文中宋" w:eastAsia="华文中宋" w:hAnsi="华文中宋" w:hint="eastAsia"/>
          <w:color w:val="FF0000"/>
          <w:sz w:val="28"/>
          <w:szCs w:val="28"/>
        </w:rPr>
        <w:t>必须</w:t>
      </w:r>
      <w:r w:rsidRPr="00064163">
        <w:rPr>
          <w:rFonts w:ascii="华文中宋" w:eastAsia="华文中宋" w:hAnsi="华文中宋" w:hint="eastAsia"/>
          <w:color w:val="FF0000"/>
          <w:sz w:val="28"/>
          <w:szCs w:val="28"/>
        </w:rPr>
        <w:t>上传</w:t>
      </w:r>
      <w:r w:rsidR="00896622" w:rsidRPr="00064163">
        <w:rPr>
          <w:rFonts w:ascii="华文中宋" w:eastAsia="华文中宋" w:hAnsi="华文中宋" w:hint="eastAsia"/>
          <w:color w:val="FF0000"/>
          <w:sz w:val="28"/>
          <w:szCs w:val="28"/>
        </w:rPr>
        <w:t>异地证明材料扫描件。</w:t>
      </w:r>
      <w:r w:rsidRPr="00064163">
        <w:rPr>
          <w:rFonts w:ascii="华文中宋" w:eastAsia="华文中宋" w:hAnsi="华文中宋" w:hint="eastAsia"/>
          <w:color w:val="FF0000"/>
          <w:sz w:val="28"/>
          <w:szCs w:val="28"/>
        </w:rPr>
        <w:t>报名系统将自动识别学生身份证号码已判定是否需要提供异地证明。例如：四川省的学习中心在报名过程中出现了广东省身份证号码的学生，报名系统将自动提示要求上传异地证明材料扫描件。学习中心按照学院相关要求</w:t>
      </w:r>
      <w:r w:rsidR="00896622" w:rsidRPr="00064163">
        <w:rPr>
          <w:rFonts w:ascii="华文中宋" w:eastAsia="华文中宋" w:hAnsi="华文中宋" w:hint="eastAsia"/>
          <w:color w:val="FF0000"/>
          <w:sz w:val="28"/>
          <w:szCs w:val="28"/>
        </w:rPr>
        <w:t>进行</w:t>
      </w:r>
      <w:r w:rsidRPr="00064163">
        <w:rPr>
          <w:rFonts w:ascii="华文中宋" w:eastAsia="华文中宋" w:hAnsi="华文中宋" w:hint="eastAsia"/>
          <w:color w:val="FF0000"/>
          <w:sz w:val="28"/>
          <w:szCs w:val="28"/>
        </w:rPr>
        <w:t>上传，以便学院审核。未上传资料的报名信息无法提交。</w:t>
      </w:r>
    </w:p>
    <w:p w:rsidR="00896622" w:rsidRDefault="00896622" w:rsidP="00754755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9、学生所有报名信息填写完毕后，点击页面上的“确认”按钮，完成学生信息上报。</w:t>
      </w:r>
    </w:p>
    <w:p w:rsidR="00896622" w:rsidRDefault="00896622" w:rsidP="00754755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10、上报的学生信息可在“报名信息审核”中进行查询。</w:t>
      </w:r>
    </w:p>
    <w:p w:rsidR="00896622" w:rsidRPr="00896622" w:rsidRDefault="00896622" w:rsidP="00754755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11、学院将对学习中心上报的学生信息进行审核，如：入学资格证明材料、异地证明材料等。审核通过的学生信息正式进入报名库</w:t>
      </w:r>
      <w:r w:rsidR="00EC6DEF">
        <w:rPr>
          <w:rFonts w:ascii="华文中宋" w:eastAsia="华文中宋" w:hAnsi="华文中宋" w:hint="eastAsia"/>
          <w:sz w:val="28"/>
          <w:szCs w:val="28"/>
        </w:rPr>
        <w:t>，</w:t>
      </w:r>
      <w:r w:rsidR="00064163">
        <w:rPr>
          <w:rFonts w:ascii="华文中宋" w:eastAsia="华文中宋" w:hAnsi="华文中宋" w:hint="eastAsia"/>
          <w:sz w:val="28"/>
          <w:szCs w:val="28"/>
        </w:rPr>
        <w:t>学习中心</w:t>
      </w:r>
      <w:r w:rsidR="00EC6DEF">
        <w:rPr>
          <w:rFonts w:ascii="华文中宋" w:eastAsia="华文中宋" w:hAnsi="华文中宋" w:hint="eastAsia"/>
          <w:sz w:val="28"/>
          <w:szCs w:val="28"/>
        </w:rPr>
        <w:t>可在“报名信息查询”中进行查询</w:t>
      </w:r>
      <w:r>
        <w:rPr>
          <w:rFonts w:ascii="华文中宋" w:eastAsia="华文中宋" w:hAnsi="华文中宋" w:hint="eastAsia"/>
          <w:sz w:val="28"/>
          <w:szCs w:val="28"/>
        </w:rPr>
        <w:t>。审核不通过的学生，学院将反馈不通过原因，学习中心修改和补充上传相关材料后，重新</w:t>
      </w:r>
      <w:r w:rsidR="00EC6DEF">
        <w:rPr>
          <w:rFonts w:ascii="华文中宋" w:eastAsia="华文中宋" w:hAnsi="华文中宋" w:hint="eastAsia"/>
          <w:sz w:val="28"/>
          <w:szCs w:val="28"/>
        </w:rPr>
        <w:t>提交</w:t>
      </w:r>
      <w:r>
        <w:rPr>
          <w:rFonts w:ascii="华文中宋" w:eastAsia="华文中宋" w:hAnsi="华文中宋" w:hint="eastAsia"/>
          <w:sz w:val="28"/>
          <w:szCs w:val="28"/>
        </w:rPr>
        <w:t>审核。</w:t>
      </w:r>
    </w:p>
    <w:p w:rsidR="00754755" w:rsidRPr="00D0299A" w:rsidRDefault="00754755" w:rsidP="00D0299A">
      <w:pPr>
        <w:jc w:val="left"/>
        <w:rPr>
          <w:rFonts w:ascii="华文中宋" w:eastAsia="华文中宋" w:hAnsi="华文中宋"/>
          <w:sz w:val="28"/>
          <w:szCs w:val="28"/>
        </w:rPr>
      </w:pPr>
    </w:p>
    <w:sectPr w:rsidR="00754755" w:rsidRPr="00D0299A" w:rsidSect="00D73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162" w:rsidRDefault="000B6162" w:rsidP="00D0299A">
      <w:r>
        <w:separator/>
      </w:r>
    </w:p>
  </w:endnote>
  <w:endnote w:type="continuationSeparator" w:id="1">
    <w:p w:rsidR="000B6162" w:rsidRDefault="000B6162" w:rsidP="00D0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162" w:rsidRDefault="000B6162" w:rsidP="00D0299A">
      <w:r>
        <w:separator/>
      </w:r>
    </w:p>
  </w:footnote>
  <w:footnote w:type="continuationSeparator" w:id="1">
    <w:p w:rsidR="000B6162" w:rsidRDefault="000B6162" w:rsidP="00D02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99A"/>
    <w:rsid w:val="00064163"/>
    <w:rsid w:val="000B6162"/>
    <w:rsid w:val="0019050C"/>
    <w:rsid w:val="003865AA"/>
    <w:rsid w:val="00740C9B"/>
    <w:rsid w:val="00754755"/>
    <w:rsid w:val="00896622"/>
    <w:rsid w:val="00A136E1"/>
    <w:rsid w:val="00D0299A"/>
    <w:rsid w:val="00D7343B"/>
    <w:rsid w:val="00EC6DEF"/>
    <w:rsid w:val="00FD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9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9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47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47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hsi.com.cn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敬淇文</dc:creator>
  <cp:keywords/>
  <dc:description/>
  <cp:lastModifiedBy>敬淇文</cp:lastModifiedBy>
  <cp:revision>3</cp:revision>
  <dcterms:created xsi:type="dcterms:W3CDTF">2019-10-10T02:14:00Z</dcterms:created>
  <dcterms:modified xsi:type="dcterms:W3CDTF">2019-10-11T03:06:00Z</dcterms:modified>
</cp:coreProperties>
</file>