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E68" w:rsidRDefault="00670F48">
      <w:pPr>
        <w:widowControl/>
        <w:shd w:val="clear" w:color="auto" w:fill="FFFFFF"/>
        <w:spacing w:line="360" w:lineRule="auto"/>
        <w:jc w:val="center"/>
        <w:rPr>
          <w:rFonts w:ascii="宋体" w:hAnsi="宋体" w:cs="宋体"/>
          <w:b/>
          <w:color w:val="000000" w:themeColor="text1"/>
          <w:sz w:val="36"/>
          <w:szCs w:val="36"/>
        </w:rPr>
      </w:pPr>
      <w:r>
        <w:rPr>
          <w:rFonts w:ascii="宋体" w:hAnsi="宋体" w:cs="宋体" w:hint="eastAsia"/>
          <w:b/>
          <w:color w:val="000000" w:themeColor="text1"/>
          <w:sz w:val="36"/>
          <w:szCs w:val="36"/>
        </w:rPr>
        <w:t>关于进一步加强高等教育自学考试省考课程网上报考和考试组织工作的通知</w:t>
      </w:r>
    </w:p>
    <w:p w:rsidR="00931E68" w:rsidRDefault="00670F48">
      <w:pPr>
        <w:spacing w:line="760" w:lineRule="exact"/>
        <w:jc w:val="left"/>
        <w:rPr>
          <w:rFonts w:ascii="华文中宋" w:eastAsia="华文中宋" w:hAnsi="华文中宋"/>
          <w:color w:val="000000" w:themeColor="text1"/>
          <w:sz w:val="44"/>
          <w:szCs w:val="44"/>
        </w:rPr>
      </w:pPr>
      <w:r>
        <w:rPr>
          <w:rFonts w:ascii="宋体" w:hAnsi="宋体" w:cs="宋体" w:hint="eastAsia"/>
          <w:bCs/>
          <w:color w:val="000000" w:themeColor="text1"/>
          <w:sz w:val="28"/>
          <w:szCs w:val="28"/>
        </w:rPr>
        <w:t>各助学中心：</w:t>
      </w:r>
    </w:p>
    <w:p w:rsidR="00931E68" w:rsidRDefault="00670F48">
      <w:pPr>
        <w:spacing w:line="600" w:lineRule="exact"/>
        <w:ind w:firstLineChars="200" w:firstLine="560"/>
        <w:jc w:val="left"/>
        <w:rPr>
          <w:rFonts w:asciiTheme="minorEastAsia" w:eastAsiaTheme="minorEastAsia" w:hAnsiTheme="minorEastAsia"/>
          <w:color w:val="000000" w:themeColor="text1"/>
          <w:sz w:val="28"/>
          <w:szCs w:val="28"/>
        </w:rPr>
      </w:pPr>
      <w:r>
        <w:rPr>
          <w:rFonts w:asciiTheme="minorEastAsia" w:eastAsiaTheme="minorEastAsia" w:hAnsiTheme="minorEastAsia" w:cs="宋体" w:hint="eastAsia"/>
          <w:bCs/>
          <w:color w:val="000000" w:themeColor="text1"/>
          <w:sz w:val="28"/>
          <w:szCs w:val="28"/>
        </w:rPr>
        <w:t>为进一步加强我校高等教育自学考试省考课程网上报考和省考课程考试组织工作，确保工作顺利开展，根据四川省教育考试院</w:t>
      </w:r>
      <w:r>
        <w:rPr>
          <w:rFonts w:asciiTheme="minorEastAsia" w:eastAsiaTheme="minorEastAsia" w:hAnsiTheme="minorEastAsia" w:cs="华文中宋" w:hint="eastAsia"/>
          <w:color w:val="000000" w:themeColor="text1"/>
          <w:sz w:val="28"/>
          <w:szCs w:val="28"/>
        </w:rPr>
        <w:t>关于做好高等教育自学考试应用型专业省考课程网上报考和考试组织工作相关要求</w:t>
      </w:r>
      <w:r>
        <w:rPr>
          <w:rFonts w:asciiTheme="minorEastAsia" w:eastAsiaTheme="minorEastAsia" w:hAnsiTheme="minorEastAsia" w:cs="宋体" w:hint="eastAsia"/>
          <w:bCs/>
          <w:color w:val="000000" w:themeColor="text1"/>
          <w:sz w:val="28"/>
          <w:szCs w:val="28"/>
        </w:rPr>
        <w:t>，现将有关事宜通知如下：</w:t>
      </w:r>
    </w:p>
    <w:p w:rsidR="00931E68" w:rsidRDefault="00670F48">
      <w:pPr>
        <w:pStyle w:val="2"/>
        <w:spacing w:line="600" w:lineRule="exact"/>
        <w:ind w:firstLine="560"/>
        <w:rPr>
          <w:rFonts w:ascii="宋体" w:hAnsi="宋体" w:cs="宋体"/>
          <w:bCs/>
          <w:color w:val="000000" w:themeColor="text1"/>
          <w:sz w:val="28"/>
          <w:szCs w:val="28"/>
        </w:rPr>
      </w:pPr>
      <w:r>
        <w:rPr>
          <w:rFonts w:ascii="宋体" w:hAnsi="宋体" w:cs="宋体" w:hint="eastAsia"/>
          <w:bCs/>
          <w:color w:val="000000" w:themeColor="text1"/>
          <w:sz w:val="28"/>
          <w:szCs w:val="28"/>
        </w:rPr>
        <w:t>一、加强领导，周密部署，精心做好省考课程考试组织工作</w:t>
      </w:r>
    </w:p>
    <w:p w:rsidR="00931E68" w:rsidRDefault="00670F48">
      <w:pPr>
        <w:spacing w:line="600" w:lineRule="exact"/>
        <w:ind w:firstLineChars="200" w:firstLine="560"/>
        <w:rPr>
          <w:rFonts w:ascii="宋体" w:hAnsi="宋体" w:cs="宋体"/>
          <w:bCs/>
          <w:color w:val="000000" w:themeColor="text1"/>
          <w:sz w:val="28"/>
          <w:szCs w:val="28"/>
        </w:rPr>
      </w:pPr>
      <w:r>
        <w:rPr>
          <w:rFonts w:ascii="宋体" w:hAnsi="宋体" w:cs="宋体" w:hint="eastAsia"/>
          <w:bCs/>
          <w:color w:val="000000" w:themeColor="text1"/>
          <w:sz w:val="28"/>
          <w:szCs w:val="28"/>
        </w:rPr>
        <w:t>（一）各助学中心负责人要高度重视，亲自负责落实好省考课程考试组织工作，每次考试前务必成立中心考务委员会，并在考前组织召开考务会，组织召开监考教师培训会，做好考生考风考纪教育，维护正常的考场秩序，并主动向上级领导汇报考试组织各项工作的要求及安排，将各项工作落到实处。</w:t>
      </w:r>
    </w:p>
    <w:p w:rsidR="00931E68" w:rsidRDefault="00670F48">
      <w:pPr>
        <w:spacing w:line="600" w:lineRule="exact"/>
        <w:ind w:firstLineChars="200" w:firstLine="560"/>
        <w:rPr>
          <w:rFonts w:ascii="宋体" w:hAnsi="宋体" w:cs="宋体"/>
          <w:bCs/>
          <w:color w:val="000000" w:themeColor="text1"/>
          <w:sz w:val="28"/>
          <w:szCs w:val="28"/>
        </w:rPr>
      </w:pPr>
      <w:r>
        <w:rPr>
          <w:rFonts w:ascii="宋体" w:hAnsi="宋体" w:cs="宋体" w:hint="eastAsia"/>
          <w:bCs/>
          <w:color w:val="000000" w:themeColor="text1"/>
          <w:sz w:val="28"/>
          <w:szCs w:val="28"/>
        </w:rPr>
        <w:t>（二）在省考课程考点设置工作中，我校将严格按照《四川省高等教育自学考试助学院校校外教学站点管理办法》（川教考院〔</w:t>
      </w:r>
      <w:r>
        <w:rPr>
          <w:rFonts w:ascii="宋体" w:hAnsi="宋体" w:cs="宋体" w:hint="eastAsia"/>
          <w:bCs/>
          <w:color w:val="000000" w:themeColor="text1"/>
          <w:sz w:val="28"/>
          <w:szCs w:val="28"/>
        </w:rPr>
        <w:t>2015</w:t>
      </w:r>
      <w:r>
        <w:rPr>
          <w:rFonts w:ascii="宋体" w:hAnsi="宋体" w:cs="宋体" w:hint="eastAsia"/>
          <w:bCs/>
          <w:color w:val="000000" w:themeColor="text1"/>
          <w:sz w:val="28"/>
          <w:szCs w:val="28"/>
        </w:rPr>
        <w:t>〕</w:t>
      </w:r>
      <w:r>
        <w:rPr>
          <w:rFonts w:ascii="宋体" w:hAnsi="宋体" w:cs="宋体" w:hint="eastAsia"/>
          <w:bCs/>
          <w:color w:val="000000" w:themeColor="text1"/>
          <w:sz w:val="28"/>
          <w:szCs w:val="28"/>
        </w:rPr>
        <w:t>7</w:t>
      </w:r>
      <w:r>
        <w:rPr>
          <w:rFonts w:ascii="宋体" w:hAnsi="宋体" w:cs="宋体" w:hint="eastAsia"/>
          <w:bCs/>
          <w:color w:val="000000" w:themeColor="text1"/>
          <w:sz w:val="28"/>
          <w:szCs w:val="28"/>
        </w:rPr>
        <w:t>号）要求对各助学中心全面清理，不符合相关规定和办学要求的一律按规定处理，禁止任何助学中心建立点外点。</w:t>
      </w:r>
    </w:p>
    <w:p w:rsidR="00931E68" w:rsidRDefault="00670F48">
      <w:pPr>
        <w:spacing w:line="600" w:lineRule="exact"/>
        <w:ind w:firstLineChars="200" w:firstLine="560"/>
        <w:rPr>
          <w:rFonts w:ascii="宋体" w:hAnsi="宋体" w:cs="宋体"/>
          <w:bCs/>
          <w:color w:val="000000" w:themeColor="text1"/>
          <w:sz w:val="28"/>
          <w:szCs w:val="28"/>
        </w:rPr>
      </w:pPr>
      <w:r>
        <w:rPr>
          <w:rFonts w:ascii="宋体" w:hAnsi="宋体" w:cs="宋体" w:hint="eastAsia"/>
          <w:bCs/>
          <w:color w:val="000000" w:themeColor="text1"/>
          <w:sz w:val="28"/>
          <w:szCs w:val="28"/>
        </w:rPr>
        <w:t>省考课程考试必须安排</w:t>
      </w:r>
      <w:r>
        <w:rPr>
          <w:rFonts w:ascii="宋体" w:hAnsi="宋体" w:cs="宋体" w:hint="eastAsia"/>
          <w:bCs/>
          <w:color w:val="000000" w:themeColor="text1"/>
          <w:sz w:val="28"/>
          <w:szCs w:val="28"/>
        </w:rPr>
        <w:t>经我校认定的助学中心考点内进行，且必须符合四川省教育考试院要求的考场条件，凡未按四川省教育考试院相关规定设置考点和组织考试的，其考试成绩无效。</w:t>
      </w:r>
    </w:p>
    <w:p w:rsidR="00931E68" w:rsidRDefault="00670F48">
      <w:pPr>
        <w:spacing w:line="600" w:lineRule="exact"/>
        <w:ind w:firstLineChars="200" w:firstLine="560"/>
        <w:rPr>
          <w:rFonts w:ascii="宋体" w:hAnsi="宋体" w:cs="宋体"/>
          <w:bCs/>
          <w:color w:val="000000" w:themeColor="text1"/>
          <w:sz w:val="28"/>
          <w:szCs w:val="28"/>
        </w:rPr>
      </w:pPr>
      <w:r>
        <w:rPr>
          <w:rFonts w:ascii="宋体" w:hAnsi="宋体" w:cs="宋体" w:hint="eastAsia"/>
          <w:bCs/>
          <w:color w:val="000000" w:themeColor="text1"/>
          <w:sz w:val="28"/>
          <w:szCs w:val="28"/>
        </w:rPr>
        <w:t>（三）各助学中心须提前做好对考生的宣传、培训和指导以及各项工作的安排部署，认真做好相关人员、设备设施及数据的准备工作，</w:t>
      </w:r>
      <w:r>
        <w:rPr>
          <w:rFonts w:ascii="宋体" w:hAnsi="宋体" w:cs="宋体" w:hint="eastAsia"/>
          <w:bCs/>
          <w:color w:val="000000" w:themeColor="text1"/>
          <w:sz w:val="28"/>
          <w:szCs w:val="28"/>
        </w:rPr>
        <w:lastRenderedPageBreak/>
        <w:t>确保考试工作顺利开展。</w:t>
      </w:r>
    </w:p>
    <w:p w:rsidR="00931E68" w:rsidRDefault="00670F48">
      <w:pPr>
        <w:spacing w:line="600" w:lineRule="exact"/>
        <w:ind w:firstLineChars="200" w:firstLine="560"/>
        <w:rPr>
          <w:rFonts w:ascii="宋体" w:hAnsi="宋体" w:cs="宋体"/>
          <w:bCs/>
          <w:color w:val="000000" w:themeColor="text1"/>
          <w:sz w:val="28"/>
          <w:szCs w:val="28"/>
        </w:rPr>
      </w:pPr>
      <w:r>
        <w:rPr>
          <w:rFonts w:ascii="宋体" w:hAnsi="宋体" w:cs="宋体" w:hint="eastAsia"/>
          <w:bCs/>
          <w:color w:val="000000" w:themeColor="text1"/>
          <w:sz w:val="28"/>
          <w:szCs w:val="28"/>
        </w:rPr>
        <w:t>二、省考课程网上报考</w:t>
      </w:r>
    </w:p>
    <w:p w:rsidR="00931E68" w:rsidRDefault="00670F48">
      <w:pPr>
        <w:spacing w:line="600" w:lineRule="exact"/>
        <w:ind w:firstLineChars="200" w:firstLine="560"/>
        <w:rPr>
          <w:rFonts w:ascii="宋体" w:hAnsi="宋体" w:cs="宋体"/>
          <w:bCs/>
          <w:color w:val="000000" w:themeColor="text1"/>
          <w:sz w:val="28"/>
          <w:szCs w:val="28"/>
        </w:rPr>
      </w:pPr>
      <w:r>
        <w:rPr>
          <w:rFonts w:ascii="宋体" w:hAnsi="宋体" w:cs="宋体" w:hint="eastAsia"/>
          <w:bCs/>
          <w:color w:val="000000" w:themeColor="text1"/>
          <w:sz w:val="28"/>
          <w:szCs w:val="28"/>
        </w:rPr>
        <w:t>省考课程报考前，各助学中心需提前将允许报考考生名单或考生报考课程的基础数据上报我校自学考试办公室。报考省考课程的考生只能在四川省教育考试院下发的本专业当次省考课程安排表中选择报考及缴费，成功缴费后才能确认</w:t>
      </w:r>
      <w:r>
        <w:rPr>
          <w:rFonts w:ascii="宋体" w:hAnsi="宋体" w:cs="宋体" w:hint="eastAsia"/>
          <w:bCs/>
          <w:color w:val="000000" w:themeColor="text1"/>
          <w:sz w:val="28"/>
          <w:szCs w:val="28"/>
        </w:rPr>
        <w:t>为报考成功。学校管理端网址</w:t>
      </w:r>
      <w:r>
        <w:rPr>
          <w:rFonts w:ascii="宋体" w:hAnsi="宋体" w:cs="宋体"/>
          <w:bCs/>
          <w:color w:val="000000" w:themeColor="text1"/>
          <w:sz w:val="28"/>
          <w:szCs w:val="28"/>
        </w:rPr>
        <w:t>http://wbadmin.zk789.cn</w:t>
      </w:r>
      <w:r>
        <w:rPr>
          <w:rFonts w:ascii="宋体" w:hAnsi="宋体" w:cs="宋体" w:hint="eastAsia"/>
          <w:bCs/>
          <w:color w:val="000000" w:themeColor="text1"/>
          <w:sz w:val="28"/>
          <w:szCs w:val="28"/>
        </w:rPr>
        <w:t>，考生网报网址</w:t>
      </w:r>
      <w:hyperlink r:id="rId8" w:history="1">
        <w:r>
          <w:rPr>
            <w:rFonts w:ascii="宋体" w:hAnsi="宋体" w:cs="宋体"/>
            <w:bCs/>
            <w:color w:val="000000" w:themeColor="text1"/>
            <w:sz w:val="28"/>
            <w:szCs w:val="28"/>
          </w:rPr>
          <w:t>http://wb.zk789.cn</w:t>
        </w:r>
      </w:hyperlink>
      <w:r>
        <w:rPr>
          <w:rFonts w:ascii="宋体" w:hAnsi="宋体" w:cs="宋体" w:hint="eastAsia"/>
          <w:bCs/>
          <w:color w:val="000000" w:themeColor="text1"/>
          <w:sz w:val="28"/>
          <w:szCs w:val="28"/>
        </w:rPr>
        <w:t>。省考课程网报结束后，我校自学考试办公室会在网报系统中下载报考数据并公布。</w:t>
      </w:r>
    </w:p>
    <w:p w:rsidR="00931E68" w:rsidRDefault="00670F48">
      <w:pPr>
        <w:spacing w:line="600" w:lineRule="exact"/>
        <w:ind w:firstLineChars="200" w:firstLine="560"/>
        <w:rPr>
          <w:rFonts w:ascii="宋体" w:hAnsi="宋体" w:cs="宋体"/>
          <w:bCs/>
          <w:color w:val="000000" w:themeColor="text1"/>
          <w:sz w:val="28"/>
          <w:szCs w:val="28"/>
        </w:rPr>
      </w:pPr>
      <w:r>
        <w:rPr>
          <w:rFonts w:ascii="宋体" w:hAnsi="宋体" w:cs="宋体" w:hint="eastAsia"/>
          <w:bCs/>
          <w:color w:val="000000" w:themeColor="text1"/>
          <w:sz w:val="28"/>
          <w:szCs w:val="28"/>
        </w:rPr>
        <w:t>三、省考课程考试组织管理</w:t>
      </w:r>
    </w:p>
    <w:p w:rsidR="00931E68" w:rsidRDefault="00670F48">
      <w:pPr>
        <w:spacing w:line="600" w:lineRule="exact"/>
        <w:ind w:firstLineChars="200" w:firstLine="560"/>
        <w:rPr>
          <w:rFonts w:ascii="宋体" w:hAnsi="宋体" w:cs="宋体"/>
          <w:bCs/>
          <w:color w:val="000000" w:themeColor="text1"/>
          <w:sz w:val="28"/>
          <w:szCs w:val="28"/>
        </w:rPr>
      </w:pPr>
      <w:r>
        <w:rPr>
          <w:rFonts w:ascii="宋体" w:hAnsi="宋体" w:cs="宋体" w:hint="eastAsia"/>
          <w:bCs/>
          <w:color w:val="000000" w:themeColor="text1"/>
          <w:sz w:val="28"/>
          <w:szCs w:val="28"/>
        </w:rPr>
        <w:t>（一）各助学中心应在我校规定的时间组织安排笔试考试。省考课程笔试试卷由我校按要求统一印制、装袋、密封并统一下发。试卷下发考点后须存放保密室并入柜。各助学中心要加强对试卷的保管、分发以及答卷和余卷的回收、保管等环节的工作。试卷保管要由专人负责，要明确工作任务并责任到人。</w:t>
      </w:r>
    </w:p>
    <w:p w:rsidR="00931E68" w:rsidRDefault="00670F48">
      <w:pPr>
        <w:spacing w:line="600" w:lineRule="exact"/>
        <w:ind w:firstLineChars="200" w:firstLine="560"/>
        <w:rPr>
          <w:rFonts w:ascii="宋体" w:hAnsi="宋体" w:cs="宋体"/>
          <w:bCs/>
          <w:color w:val="000000" w:themeColor="text1"/>
          <w:sz w:val="28"/>
          <w:szCs w:val="28"/>
        </w:rPr>
      </w:pPr>
      <w:r>
        <w:rPr>
          <w:rFonts w:ascii="宋体" w:hAnsi="宋体" w:cs="宋体" w:hint="eastAsia"/>
          <w:bCs/>
          <w:color w:val="000000" w:themeColor="text1"/>
          <w:sz w:val="28"/>
          <w:szCs w:val="28"/>
        </w:rPr>
        <w:t>（二）从</w:t>
      </w:r>
      <w:r>
        <w:rPr>
          <w:rFonts w:ascii="宋体" w:hAnsi="宋体" w:cs="宋体"/>
          <w:bCs/>
          <w:color w:val="000000" w:themeColor="text1"/>
          <w:sz w:val="28"/>
          <w:szCs w:val="28"/>
        </w:rPr>
        <w:t>2017</w:t>
      </w:r>
      <w:r>
        <w:rPr>
          <w:rFonts w:ascii="宋体" w:hAnsi="宋体" w:cs="宋体" w:hint="eastAsia"/>
          <w:bCs/>
          <w:color w:val="000000" w:themeColor="text1"/>
          <w:sz w:val="28"/>
          <w:szCs w:val="28"/>
        </w:rPr>
        <w:t>年</w:t>
      </w:r>
      <w:r>
        <w:rPr>
          <w:rFonts w:ascii="宋体" w:hAnsi="宋体" w:cs="宋体"/>
          <w:bCs/>
          <w:color w:val="000000" w:themeColor="text1"/>
          <w:sz w:val="28"/>
          <w:szCs w:val="28"/>
        </w:rPr>
        <w:t>7</w:t>
      </w:r>
      <w:r>
        <w:rPr>
          <w:rFonts w:ascii="宋体" w:hAnsi="宋体" w:cs="宋体" w:hint="eastAsia"/>
          <w:bCs/>
          <w:color w:val="000000" w:themeColor="text1"/>
          <w:sz w:val="28"/>
          <w:szCs w:val="28"/>
        </w:rPr>
        <w:t>月开始，自学考试应用型专业省考课程考试中将对《英语（一）（</w:t>
      </w:r>
      <w:r>
        <w:rPr>
          <w:rFonts w:ascii="宋体" w:hAnsi="宋体" w:cs="宋体" w:hint="eastAsia"/>
          <w:bCs/>
          <w:color w:val="000000" w:themeColor="text1"/>
          <w:sz w:val="28"/>
          <w:szCs w:val="28"/>
        </w:rPr>
        <w:t>00012</w:t>
      </w:r>
      <w:r>
        <w:rPr>
          <w:rFonts w:ascii="宋体" w:hAnsi="宋体" w:cs="宋体" w:hint="eastAsia"/>
          <w:bCs/>
          <w:color w:val="000000" w:themeColor="text1"/>
          <w:sz w:val="28"/>
          <w:szCs w:val="28"/>
        </w:rPr>
        <w:t>）》、《基础会计学（</w:t>
      </w:r>
      <w:r>
        <w:rPr>
          <w:rFonts w:ascii="宋体" w:hAnsi="宋体" w:cs="宋体" w:hint="eastAsia"/>
          <w:bCs/>
          <w:color w:val="000000" w:themeColor="text1"/>
          <w:sz w:val="28"/>
          <w:szCs w:val="28"/>
        </w:rPr>
        <w:t>00041</w:t>
      </w:r>
      <w:r>
        <w:rPr>
          <w:rFonts w:ascii="宋体" w:hAnsi="宋体" w:cs="宋体" w:hint="eastAsia"/>
          <w:bCs/>
          <w:color w:val="000000" w:themeColor="text1"/>
          <w:sz w:val="28"/>
          <w:szCs w:val="28"/>
        </w:rPr>
        <w:t>）》、《管理系统中计算机应用（</w:t>
      </w:r>
      <w:r>
        <w:rPr>
          <w:rFonts w:ascii="宋体" w:hAnsi="宋体" w:cs="宋体" w:hint="eastAsia"/>
          <w:bCs/>
          <w:color w:val="000000" w:themeColor="text1"/>
          <w:sz w:val="28"/>
          <w:szCs w:val="28"/>
        </w:rPr>
        <w:t>00051</w:t>
      </w:r>
      <w:r>
        <w:rPr>
          <w:rFonts w:ascii="宋体" w:hAnsi="宋体" w:cs="宋体" w:hint="eastAsia"/>
          <w:bCs/>
          <w:color w:val="000000" w:themeColor="text1"/>
          <w:sz w:val="28"/>
          <w:szCs w:val="28"/>
        </w:rPr>
        <w:t>）》、《思想道德修养与法律基础（</w:t>
      </w:r>
      <w:r>
        <w:rPr>
          <w:rFonts w:ascii="宋体" w:hAnsi="宋体" w:cs="宋体" w:hint="eastAsia"/>
          <w:bCs/>
          <w:color w:val="000000" w:themeColor="text1"/>
          <w:sz w:val="28"/>
          <w:szCs w:val="28"/>
        </w:rPr>
        <w:t>03706</w:t>
      </w:r>
      <w:r>
        <w:rPr>
          <w:rFonts w:ascii="宋体" w:hAnsi="宋体" w:cs="宋体" w:hint="eastAsia"/>
          <w:bCs/>
          <w:color w:val="000000" w:themeColor="text1"/>
          <w:sz w:val="28"/>
          <w:szCs w:val="28"/>
        </w:rPr>
        <w:t>）》、《中国近现代史纲要（</w:t>
      </w:r>
      <w:r>
        <w:rPr>
          <w:rFonts w:ascii="宋体" w:hAnsi="宋体" w:cs="宋体" w:hint="eastAsia"/>
          <w:bCs/>
          <w:color w:val="000000" w:themeColor="text1"/>
          <w:sz w:val="28"/>
          <w:szCs w:val="28"/>
        </w:rPr>
        <w:t>03708</w:t>
      </w:r>
      <w:r>
        <w:rPr>
          <w:rFonts w:ascii="宋体" w:hAnsi="宋体" w:cs="宋体" w:hint="eastAsia"/>
          <w:bCs/>
          <w:color w:val="000000" w:themeColor="text1"/>
          <w:sz w:val="28"/>
          <w:szCs w:val="28"/>
        </w:rPr>
        <w:t>）》、</w:t>
      </w:r>
      <w:r>
        <w:rPr>
          <w:rFonts w:ascii="宋体" w:hAnsi="宋体" w:cs="宋体" w:hint="eastAsia"/>
          <w:bCs/>
          <w:color w:val="000000" w:themeColor="text1"/>
          <w:sz w:val="28"/>
          <w:szCs w:val="28"/>
        </w:rPr>
        <w:t>《马克思主义基本原理概论（</w:t>
      </w:r>
      <w:r>
        <w:rPr>
          <w:rFonts w:ascii="宋体" w:hAnsi="宋体" w:cs="宋体" w:hint="eastAsia"/>
          <w:bCs/>
          <w:color w:val="000000" w:themeColor="text1"/>
          <w:sz w:val="28"/>
          <w:szCs w:val="28"/>
        </w:rPr>
        <w:t>03709</w:t>
      </w:r>
      <w:r>
        <w:rPr>
          <w:rFonts w:ascii="宋体" w:hAnsi="宋体" w:cs="宋体" w:hint="eastAsia"/>
          <w:bCs/>
          <w:color w:val="000000" w:themeColor="text1"/>
          <w:sz w:val="28"/>
          <w:szCs w:val="28"/>
        </w:rPr>
        <w:t>）》、《大学语文（</w:t>
      </w:r>
      <w:r>
        <w:rPr>
          <w:rFonts w:ascii="宋体" w:hAnsi="宋体" w:cs="宋体" w:hint="eastAsia"/>
          <w:bCs/>
          <w:color w:val="000000" w:themeColor="text1"/>
          <w:sz w:val="28"/>
          <w:szCs w:val="28"/>
        </w:rPr>
        <w:t>04729</w:t>
      </w:r>
      <w:r>
        <w:rPr>
          <w:rFonts w:ascii="宋体" w:hAnsi="宋体" w:cs="宋体" w:hint="eastAsia"/>
          <w:bCs/>
          <w:color w:val="000000" w:themeColor="text1"/>
          <w:sz w:val="28"/>
          <w:szCs w:val="28"/>
        </w:rPr>
        <w:t>）》、《毛泽东思想和中国特色社会主义理论体系概论（</w:t>
      </w:r>
      <w:r>
        <w:rPr>
          <w:rFonts w:ascii="宋体" w:hAnsi="宋体" w:cs="宋体" w:hint="eastAsia"/>
          <w:bCs/>
          <w:color w:val="000000" w:themeColor="text1"/>
          <w:sz w:val="28"/>
          <w:szCs w:val="28"/>
        </w:rPr>
        <w:t>12656</w:t>
      </w:r>
      <w:r>
        <w:rPr>
          <w:rFonts w:ascii="宋体" w:hAnsi="宋体" w:cs="宋体" w:hint="eastAsia"/>
          <w:bCs/>
          <w:color w:val="000000" w:themeColor="text1"/>
          <w:sz w:val="28"/>
          <w:szCs w:val="28"/>
        </w:rPr>
        <w:t>）》</w:t>
      </w:r>
      <w:r>
        <w:rPr>
          <w:rFonts w:ascii="宋体" w:hAnsi="宋体" w:cs="宋体" w:hint="eastAsia"/>
          <w:bCs/>
          <w:color w:val="000000" w:themeColor="text1"/>
          <w:sz w:val="28"/>
          <w:szCs w:val="28"/>
        </w:rPr>
        <w:t>8</w:t>
      </w:r>
      <w:r>
        <w:rPr>
          <w:rFonts w:ascii="宋体" w:hAnsi="宋体" w:cs="宋体" w:hint="eastAsia"/>
          <w:bCs/>
          <w:color w:val="000000" w:themeColor="text1"/>
          <w:sz w:val="28"/>
          <w:szCs w:val="28"/>
        </w:rPr>
        <w:t>门课程实行计算机考试，不再安排笔试。</w:t>
      </w:r>
    </w:p>
    <w:p w:rsidR="00931E68" w:rsidRDefault="00670F48">
      <w:pPr>
        <w:spacing w:line="600" w:lineRule="exact"/>
        <w:ind w:firstLineChars="200" w:firstLine="560"/>
        <w:rPr>
          <w:rFonts w:ascii="宋体" w:hAnsi="宋体" w:cs="宋体"/>
          <w:bCs/>
          <w:color w:val="000000" w:themeColor="text1"/>
          <w:sz w:val="28"/>
          <w:szCs w:val="28"/>
        </w:rPr>
      </w:pPr>
      <w:r>
        <w:rPr>
          <w:rFonts w:ascii="宋体" w:hAnsi="宋体" w:cs="宋体" w:hint="eastAsia"/>
          <w:bCs/>
          <w:color w:val="000000" w:themeColor="text1"/>
          <w:sz w:val="28"/>
          <w:szCs w:val="28"/>
        </w:rPr>
        <w:t>各助学中心应做好机（网）考的准备工作，并在考前一周通过机（网）考服务平台设置导入相关信息，服务平台网址</w:t>
      </w:r>
      <w:hyperlink r:id="rId9" w:history="1">
        <w:r>
          <w:rPr>
            <w:rFonts w:ascii="宋体" w:hAnsi="宋体" w:cs="宋体"/>
            <w:bCs/>
            <w:color w:val="000000" w:themeColor="text1"/>
            <w:sz w:val="28"/>
            <w:szCs w:val="28"/>
          </w:rPr>
          <w:t>http://www.028zk.net</w:t>
        </w:r>
      </w:hyperlink>
      <w:r>
        <w:rPr>
          <w:rFonts w:ascii="宋体" w:hAnsi="宋体" w:cs="宋体" w:hint="eastAsia"/>
          <w:bCs/>
          <w:color w:val="000000" w:themeColor="text1"/>
          <w:sz w:val="28"/>
          <w:szCs w:val="28"/>
        </w:rPr>
        <w:t>。机（网）考考点设置要求见附件</w:t>
      </w:r>
      <w:r>
        <w:rPr>
          <w:rFonts w:ascii="宋体" w:hAnsi="宋体" w:cs="宋体" w:hint="eastAsia"/>
          <w:bCs/>
          <w:color w:val="000000" w:themeColor="text1"/>
          <w:sz w:val="28"/>
          <w:szCs w:val="28"/>
        </w:rPr>
        <w:t>1</w:t>
      </w:r>
      <w:r>
        <w:rPr>
          <w:rFonts w:ascii="宋体" w:hAnsi="宋体" w:cs="宋体" w:hint="eastAsia"/>
          <w:bCs/>
          <w:color w:val="000000" w:themeColor="text1"/>
          <w:sz w:val="28"/>
          <w:szCs w:val="28"/>
        </w:rPr>
        <w:t>。</w:t>
      </w:r>
    </w:p>
    <w:p w:rsidR="00931E68" w:rsidRDefault="00670F48">
      <w:pPr>
        <w:spacing w:line="600" w:lineRule="exact"/>
        <w:ind w:firstLineChars="200" w:firstLine="560"/>
        <w:rPr>
          <w:rFonts w:ascii="宋体" w:hAnsi="宋体" w:cs="宋体"/>
          <w:bCs/>
          <w:color w:val="000000" w:themeColor="text1"/>
          <w:sz w:val="28"/>
          <w:szCs w:val="28"/>
        </w:rPr>
      </w:pPr>
      <w:r>
        <w:rPr>
          <w:rFonts w:ascii="宋体" w:hAnsi="宋体" w:cs="宋体" w:hint="eastAsia"/>
          <w:bCs/>
          <w:color w:val="000000" w:themeColor="text1"/>
          <w:sz w:val="28"/>
          <w:szCs w:val="28"/>
        </w:rPr>
        <w:t>（三）各助学中心要严格按照我校自学考试考务管理规定的要求组织实施省考课程的考试。考前须制定组考</w:t>
      </w:r>
      <w:r>
        <w:rPr>
          <w:rFonts w:ascii="宋体" w:hAnsi="宋体" w:cs="宋体" w:hint="eastAsia"/>
          <w:bCs/>
          <w:color w:val="000000" w:themeColor="text1"/>
          <w:sz w:val="28"/>
          <w:szCs w:val="28"/>
        </w:rPr>
        <w:t>方案，加强对考务人员和监考教师的培训，确保每一位监考教师本着认真负责的态度，落实工作任务和责任。</w:t>
      </w:r>
    </w:p>
    <w:p w:rsidR="00931E68" w:rsidRDefault="00670F48">
      <w:pPr>
        <w:spacing w:line="600" w:lineRule="exact"/>
        <w:ind w:firstLineChars="250" w:firstLine="700"/>
        <w:rPr>
          <w:rFonts w:ascii="宋体" w:hAnsi="宋体" w:cs="宋体"/>
          <w:bCs/>
          <w:color w:val="000000" w:themeColor="text1"/>
          <w:sz w:val="28"/>
          <w:szCs w:val="28"/>
        </w:rPr>
      </w:pPr>
      <w:r>
        <w:rPr>
          <w:rFonts w:ascii="宋体" w:hAnsi="宋体" w:cs="宋体" w:hint="eastAsia"/>
          <w:bCs/>
          <w:color w:val="000000" w:themeColor="text1"/>
          <w:sz w:val="28"/>
          <w:szCs w:val="28"/>
        </w:rPr>
        <w:t>(</w:t>
      </w:r>
      <w:r>
        <w:rPr>
          <w:rFonts w:ascii="宋体" w:hAnsi="宋体" w:cs="宋体" w:hint="eastAsia"/>
          <w:bCs/>
          <w:color w:val="000000" w:themeColor="text1"/>
          <w:sz w:val="28"/>
          <w:szCs w:val="28"/>
        </w:rPr>
        <w:t>四</w:t>
      </w:r>
      <w:r>
        <w:rPr>
          <w:rFonts w:ascii="宋体" w:hAnsi="宋体" w:cs="宋体" w:hint="eastAsia"/>
          <w:bCs/>
          <w:color w:val="000000" w:themeColor="text1"/>
          <w:sz w:val="28"/>
          <w:szCs w:val="28"/>
        </w:rPr>
        <w:t>)</w:t>
      </w:r>
      <w:r>
        <w:rPr>
          <w:rFonts w:ascii="宋体" w:hAnsi="宋体" w:cs="宋体" w:hint="eastAsia"/>
          <w:bCs/>
          <w:color w:val="000000" w:themeColor="text1"/>
          <w:sz w:val="28"/>
          <w:szCs w:val="28"/>
        </w:rPr>
        <w:t>所有参考考生本人必须凭准考证和二代身份证入场并签到方能参加考试，考生照片有误者不得参加考试（签到表格式见附件</w:t>
      </w:r>
      <w:r>
        <w:rPr>
          <w:rFonts w:ascii="宋体" w:hAnsi="宋体" w:cs="宋体" w:hint="eastAsia"/>
          <w:bCs/>
          <w:color w:val="000000" w:themeColor="text1"/>
          <w:sz w:val="28"/>
          <w:szCs w:val="28"/>
        </w:rPr>
        <w:t>2</w:t>
      </w:r>
      <w:r>
        <w:rPr>
          <w:rFonts w:ascii="宋体" w:hAnsi="宋体" w:cs="宋体" w:hint="eastAsia"/>
          <w:bCs/>
          <w:color w:val="000000" w:themeColor="text1"/>
          <w:sz w:val="28"/>
          <w:szCs w:val="28"/>
        </w:rPr>
        <w:t>））。</w:t>
      </w:r>
    </w:p>
    <w:p w:rsidR="00931E68" w:rsidRDefault="00670F48">
      <w:pPr>
        <w:spacing w:line="600" w:lineRule="exact"/>
        <w:ind w:firstLineChars="200" w:firstLine="560"/>
        <w:rPr>
          <w:rFonts w:ascii="宋体" w:hAnsi="宋体" w:cs="宋体"/>
          <w:bCs/>
          <w:color w:val="000000" w:themeColor="text1"/>
          <w:sz w:val="28"/>
          <w:szCs w:val="28"/>
        </w:rPr>
      </w:pPr>
      <w:r>
        <w:rPr>
          <w:rFonts w:ascii="宋体" w:hAnsi="宋体" w:cs="宋体" w:hint="eastAsia"/>
          <w:bCs/>
          <w:color w:val="000000" w:themeColor="text1"/>
          <w:sz w:val="28"/>
          <w:szCs w:val="28"/>
        </w:rPr>
        <w:t>（五）监考人员应按我校自学考试省考课程考试要求，维护好考场的正常秩序。</w:t>
      </w:r>
    </w:p>
    <w:p w:rsidR="00931E68" w:rsidRDefault="00670F48">
      <w:pPr>
        <w:spacing w:line="600" w:lineRule="exact"/>
        <w:ind w:firstLineChars="250" w:firstLine="700"/>
        <w:rPr>
          <w:rFonts w:ascii="宋体" w:hAnsi="宋体" w:cs="宋体"/>
          <w:bCs/>
          <w:color w:val="000000" w:themeColor="text1"/>
          <w:sz w:val="28"/>
          <w:szCs w:val="28"/>
        </w:rPr>
      </w:pPr>
      <w:r>
        <w:rPr>
          <w:rFonts w:ascii="宋体" w:hAnsi="宋体" w:cs="宋体" w:hint="eastAsia"/>
          <w:bCs/>
          <w:color w:val="000000" w:themeColor="text1"/>
          <w:sz w:val="28"/>
          <w:szCs w:val="28"/>
        </w:rPr>
        <w:t>(</w:t>
      </w:r>
      <w:r>
        <w:rPr>
          <w:rFonts w:ascii="宋体" w:hAnsi="宋体" w:cs="宋体" w:hint="eastAsia"/>
          <w:bCs/>
          <w:color w:val="000000" w:themeColor="text1"/>
          <w:sz w:val="28"/>
          <w:szCs w:val="28"/>
        </w:rPr>
        <w:t>六</w:t>
      </w:r>
      <w:r>
        <w:rPr>
          <w:rFonts w:ascii="宋体" w:hAnsi="宋体" w:cs="宋体" w:hint="eastAsia"/>
          <w:bCs/>
          <w:color w:val="000000" w:themeColor="text1"/>
          <w:sz w:val="28"/>
          <w:szCs w:val="28"/>
        </w:rPr>
        <w:t>)</w:t>
      </w:r>
      <w:r>
        <w:rPr>
          <w:rFonts w:ascii="宋体" w:hAnsi="宋体" w:cs="宋体" w:hint="eastAsia"/>
          <w:bCs/>
          <w:color w:val="000000" w:themeColor="text1"/>
          <w:sz w:val="28"/>
          <w:szCs w:val="28"/>
        </w:rPr>
        <w:t>考试期间，我校将安排人员对考点进行督考巡视。</w:t>
      </w:r>
    </w:p>
    <w:p w:rsidR="00931E68" w:rsidRDefault="00931E68">
      <w:pPr>
        <w:spacing w:line="600" w:lineRule="exact"/>
        <w:ind w:firstLineChars="200" w:firstLine="560"/>
        <w:rPr>
          <w:rFonts w:ascii="宋体" w:hAnsi="宋体" w:cs="宋体"/>
          <w:bCs/>
          <w:color w:val="000000" w:themeColor="text1"/>
          <w:sz w:val="28"/>
          <w:szCs w:val="28"/>
        </w:rPr>
      </w:pPr>
    </w:p>
    <w:p w:rsidR="00931E68" w:rsidRDefault="00931E68">
      <w:pPr>
        <w:spacing w:line="600" w:lineRule="exact"/>
        <w:ind w:firstLineChars="200" w:firstLine="560"/>
        <w:rPr>
          <w:rFonts w:ascii="宋体" w:hAnsi="宋体" w:cs="宋体"/>
          <w:bCs/>
          <w:color w:val="000000" w:themeColor="text1"/>
          <w:sz w:val="28"/>
          <w:szCs w:val="28"/>
        </w:rPr>
      </w:pPr>
    </w:p>
    <w:p w:rsidR="00931E68" w:rsidRDefault="00670F48">
      <w:pPr>
        <w:spacing w:line="600" w:lineRule="exact"/>
        <w:ind w:firstLineChars="200" w:firstLine="560"/>
        <w:rPr>
          <w:rFonts w:ascii="宋体" w:hAnsi="宋体" w:cs="宋体"/>
          <w:bCs/>
          <w:color w:val="000000" w:themeColor="text1"/>
          <w:sz w:val="28"/>
          <w:szCs w:val="28"/>
        </w:rPr>
      </w:pPr>
      <w:r>
        <w:rPr>
          <w:rFonts w:ascii="宋体" w:hAnsi="宋体" w:cs="宋体" w:hint="eastAsia"/>
          <w:bCs/>
          <w:color w:val="000000" w:themeColor="text1"/>
          <w:sz w:val="28"/>
          <w:szCs w:val="28"/>
        </w:rPr>
        <w:t>附件</w:t>
      </w:r>
      <w:r>
        <w:rPr>
          <w:rFonts w:ascii="宋体" w:hAnsi="宋体" w:cs="宋体" w:hint="eastAsia"/>
          <w:bCs/>
          <w:color w:val="000000" w:themeColor="text1"/>
          <w:sz w:val="28"/>
          <w:szCs w:val="28"/>
        </w:rPr>
        <w:t>1</w:t>
      </w:r>
      <w:r>
        <w:rPr>
          <w:rFonts w:ascii="宋体" w:hAnsi="宋体" w:cs="宋体" w:hint="eastAsia"/>
          <w:bCs/>
          <w:color w:val="000000" w:themeColor="text1"/>
          <w:sz w:val="28"/>
          <w:szCs w:val="28"/>
        </w:rPr>
        <w:t>：西南科技大学高等教育自学考试省考课程机（网）考考点设置要求</w:t>
      </w:r>
    </w:p>
    <w:p w:rsidR="00931E68" w:rsidRDefault="00670F48">
      <w:pPr>
        <w:spacing w:line="600" w:lineRule="exact"/>
        <w:ind w:firstLineChars="200" w:firstLine="560"/>
        <w:rPr>
          <w:rFonts w:ascii="宋体" w:hAnsi="宋体" w:cs="宋体"/>
          <w:bCs/>
          <w:color w:val="000000" w:themeColor="text1"/>
          <w:sz w:val="28"/>
          <w:szCs w:val="28"/>
        </w:rPr>
      </w:pPr>
      <w:r>
        <w:rPr>
          <w:rFonts w:ascii="宋体" w:hAnsi="宋体" w:cs="宋体" w:hint="eastAsia"/>
          <w:bCs/>
          <w:color w:val="000000" w:themeColor="text1"/>
          <w:sz w:val="28"/>
          <w:szCs w:val="28"/>
        </w:rPr>
        <w:t>附件</w:t>
      </w:r>
      <w:r>
        <w:rPr>
          <w:rFonts w:ascii="宋体" w:hAnsi="宋体" w:cs="宋体" w:hint="eastAsia"/>
          <w:bCs/>
          <w:color w:val="000000" w:themeColor="text1"/>
          <w:sz w:val="28"/>
          <w:szCs w:val="28"/>
        </w:rPr>
        <w:t>2</w:t>
      </w:r>
      <w:r>
        <w:rPr>
          <w:rFonts w:ascii="宋体" w:hAnsi="宋体" w:cs="宋体" w:hint="eastAsia"/>
          <w:bCs/>
          <w:color w:val="000000" w:themeColor="text1"/>
          <w:sz w:val="28"/>
          <w:szCs w:val="28"/>
        </w:rPr>
        <w:t>：西南科技大学高等教育自学考试考生签到表</w:t>
      </w:r>
    </w:p>
    <w:p w:rsidR="00931E68" w:rsidRDefault="00931E68">
      <w:pPr>
        <w:spacing w:line="600" w:lineRule="exact"/>
        <w:ind w:firstLineChars="200" w:firstLine="560"/>
        <w:rPr>
          <w:rFonts w:ascii="宋体" w:hAnsi="宋体" w:cs="宋体"/>
          <w:bCs/>
          <w:color w:val="000000" w:themeColor="text1"/>
          <w:sz w:val="28"/>
          <w:szCs w:val="28"/>
        </w:rPr>
      </w:pPr>
    </w:p>
    <w:p w:rsidR="00931E68" w:rsidRDefault="00931E68">
      <w:pPr>
        <w:spacing w:line="600" w:lineRule="exact"/>
        <w:ind w:firstLineChars="200" w:firstLine="560"/>
        <w:rPr>
          <w:rFonts w:ascii="宋体" w:hAnsi="宋体" w:cs="宋体"/>
          <w:bCs/>
          <w:color w:val="000000" w:themeColor="text1"/>
          <w:sz w:val="28"/>
          <w:szCs w:val="28"/>
        </w:rPr>
      </w:pPr>
    </w:p>
    <w:p w:rsidR="00931E68" w:rsidRDefault="00670F48">
      <w:pPr>
        <w:rPr>
          <w:rFonts w:ascii="宋体" w:hAnsi="宋体" w:cs="宋体"/>
          <w:bCs/>
          <w:color w:val="000000" w:themeColor="text1"/>
          <w:sz w:val="30"/>
          <w:szCs w:val="30"/>
        </w:rPr>
      </w:pPr>
      <w:r>
        <w:rPr>
          <w:rFonts w:ascii="宋体" w:hAnsi="宋体" w:cs="宋体" w:hint="eastAsia"/>
          <w:bCs/>
          <w:color w:val="000000" w:themeColor="text1"/>
          <w:sz w:val="30"/>
          <w:szCs w:val="30"/>
        </w:rPr>
        <w:t xml:space="preserve">                             </w:t>
      </w:r>
      <w:r>
        <w:rPr>
          <w:rFonts w:ascii="宋体" w:hAnsi="宋体" w:cs="宋体" w:hint="eastAsia"/>
          <w:bCs/>
          <w:color w:val="000000" w:themeColor="text1"/>
          <w:sz w:val="30"/>
          <w:szCs w:val="30"/>
        </w:rPr>
        <w:t>西南科技大学</w:t>
      </w:r>
      <w:r>
        <w:rPr>
          <w:rFonts w:ascii="宋体" w:hAnsi="宋体" w:cs="宋体" w:hint="eastAsia"/>
          <w:bCs/>
          <w:color w:val="000000" w:themeColor="text1"/>
          <w:sz w:val="30"/>
          <w:szCs w:val="30"/>
        </w:rPr>
        <w:t>成人教育学院</w:t>
      </w:r>
      <w:bookmarkStart w:id="0" w:name="_GoBack"/>
      <w:bookmarkEnd w:id="0"/>
    </w:p>
    <w:p w:rsidR="00931E68" w:rsidRDefault="00670F48">
      <w:pPr>
        <w:spacing w:line="600" w:lineRule="exact"/>
        <w:rPr>
          <w:rFonts w:eastAsia="仿宋_GB2312" w:cs="仿宋_GB2312"/>
          <w:color w:val="000000" w:themeColor="text1"/>
          <w:sz w:val="32"/>
          <w:szCs w:val="32"/>
          <w:lang w:val="zh-CN"/>
        </w:rPr>
      </w:pPr>
      <w:r>
        <w:rPr>
          <w:rFonts w:eastAsia="仿宋_GB2312" w:cs="仿宋_GB2312" w:hint="eastAsia"/>
          <w:color w:val="000000" w:themeColor="text1"/>
          <w:sz w:val="32"/>
          <w:szCs w:val="32"/>
          <w:lang w:val="zh-CN"/>
        </w:rPr>
        <w:t xml:space="preserve"> 201</w:t>
      </w:r>
      <w:r>
        <w:rPr>
          <w:rFonts w:eastAsia="仿宋_GB2312" w:cs="仿宋_GB2312" w:hint="eastAsia"/>
          <w:color w:val="000000" w:themeColor="text1"/>
          <w:sz w:val="32"/>
          <w:szCs w:val="32"/>
        </w:rPr>
        <w:t>7</w:t>
      </w:r>
      <w:r>
        <w:rPr>
          <w:rFonts w:eastAsia="仿宋_GB2312" w:cs="仿宋_GB2312" w:hint="eastAsia"/>
          <w:color w:val="000000" w:themeColor="text1"/>
          <w:sz w:val="32"/>
          <w:szCs w:val="32"/>
          <w:lang w:val="zh-CN"/>
        </w:rPr>
        <w:t>年</w:t>
      </w:r>
      <w:r>
        <w:rPr>
          <w:rFonts w:eastAsia="仿宋_GB2312" w:cs="仿宋_GB2312" w:hint="eastAsia"/>
          <w:color w:val="000000" w:themeColor="text1"/>
          <w:sz w:val="32"/>
          <w:szCs w:val="32"/>
        </w:rPr>
        <w:t>5</w:t>
      </w:r>
      <w:r>
        <w:rPr>
          <w:rFonts w:eastAsia="仿宋_GB2312" w:cs="仿宋_GB2312" w:hint="eastAsia"/>
          <w:color w:val="000000" w:themeColor="text1"/>
          <w:sz w:val="32"/>
          <w:szCs w:val="32"/>
          <w:lang w:val="zh-CN"/>
        </w:rPr>
        <w:t>月</w:t>
      </w:r>
      <w:r>
        <w:rPr>
          <w:rFonts w:eastAsia="仿宋_GB2312" w:cs="仿宋_GB2312" w:hint="eastAsia"/>
          <w:color w:val="000000" w:themeColor="text1"/>
          <w:sz w:val="32"/>
          <w:szCs w:val="32"/>
        </w:rPr>
        <w:t>17</w:t>
      </w:r>
      <w:r>
        <w:rPr>
          <w:rFonts w:eastAsia="仿宋_GB2312" w:cs="仿宋_GB2312" w:hint="eastAsia"/>
          <w:color w:val="000000" w:themeColor="text1"/>
          <w:sz w:val="32"/>
          <w:szCs w:val="32"/>
          <w:lang w:val="zh-CN"/>
        </w:rPr>
        <w:t>日</w:t>
      </w:r>
    </w:p>
    <w:p w:rsidR="00931E68" w:rsidRDefault="00931E68">
      <w:pPr>
        <w:spacing w:line="600" w:lineRule="exact"/>
        <w:rPr>
          <w:rFonts w:eastAsia="仿宋_GB2312" w:cs="仿宋_GB2312"/>
          <w:color w:val="000000" w:themeColor="text1"/>
          <w:sz w:val="32"/>
          <w:szCs w:val="32"/>
          <w:lang w:val="zh-CN"/>
        </w:rPr>
      </w:pPr>
    </w:p>
    <w:p w:rsidR="00931E68" w:rsidRDefault="00931E68">
      <w:pPr>
        <w:spacing w:line="600" w:lineRule="exact"/>
        <w:rPr>
          <w:rFonts w:eastAsia="仿宋_GB2312" w:cs="仿宋_GB2312"/>
          <w:color w:val="000000" w:themeColor="text1"/>
          <w:sz w:val="32"/>
          <w:szCs w:val="32"/>
          <w:lang w:val="zh-CN"/>
        </w:rPr>
      </w:pPr>
    </w:p>
    <w:p w:rsidR="00931E68" w:rsidRDefault="00931E68">
      <w:pPr>
        <w:spacing w:line="600" w:lineRule="exact"/>
        <w:rPr>
          <w:rFonts w:eastAsia="仿宋_GB2312" w:cs="仿宋_GB2312"/>
          <w:color w:val="000000" w:themeColor="text1"/>
          <w:sz w:val="32"/>
          <w:szCs w:val="32"/>
          <w:lang w:val="zh-CN"/>
        </w:rPr>
      </w:pPr>
    </w:p>
    <w:p w:rsidR="00931E68" w:rsidRDefault="00670F48">
      <w:pPr>
        <w:spacing w:line="600" w:lineRule="exact"/>
        <w:rPr>
          <w:rFonts w:ascii="宋体" w:hAnsi="宋体" w:cs="宋体"/>
          <w:bCs/>
          <w:color w:val="000000" w:themeColor="text1"/>
          <w:sz w:val="28"/>
          <w:szCs w:val="28"/>
        </w:rPr>
      </w:pPr>
      <w:bookmarkStart w:id="1" w:name="OLE_LINK1"/>
      <w:bookmarkStart w:id="2" w:name="OLE_LINK2"/>
      <w:r>
        <w:rPr>
          <w:rFonts w:ascii="宋体" w:hAnsi="宋体" w:cs="宋体" w:hint="eastAsia"/>
          <w:bCs/>
          <w:color w:val="000000" w:themeColor="text1"/>
          <w:sz w:val="28"/>
          <w:szCs w:val="28"/>
        </w:rPr>
        <w:lastRenderedPageBreak/>
        <w:t>附件</w:t>
      </w:r>
      <w:r>
        <w:rPr>
          <w:rFonts w:ascii="宋体" w:hAnsi="宋体" w:cs="宋体" w:hint="eastAsia"/>
          <w:bCs/>
          <w:color w:val="000000" w:themeColor="text1"/>
          <w:sz w:val="28"/>
          <w:szCs w:val="28"/>
        </w:rPr>
        <w:t>1</w:t>
      </w:r>
      <w:r>
        <w:rPr>
          <w:rFonts w:ascii="宋体" w:hAnsi="宋体" w:cs="宋体" w:hint="eastAsia"/>
          <w:bCs/>
          <w:color w:val="000000" w:themeColor="text1"/>
          <w:sz w:val="28"/>
          <w:szCs w:val="28"/>
        </w:rPr>
        <w:t>：</w:t>
      </w:r>
    </w:p>
    <w:p w:rsidR="00931E68" w:rsidRDefault="00931E68">
      <w:pPr>
        <w:ind w:firstLineChars="100" w:firstLine="320"/>
        <w:rPr>
          <w:rFonts w:eastAsia="黑体"/>
          <w:color w:val="000000" w:themeColor="text1"/>
          <w:sz w:val="32"/>
          <w:szCs w:val="32"/>
        </w:rPr>
      </w:pPr>
    </w:p>
    <w:p w:rsidR="00931E68" w:rsidRDefault="00931E68">
      <w:pPr>
        <w:rPr>
          <w:rFonts w:ascii="仿宋_GB2312" w:eastAsia="仿宋_GB2312"/>
          <w:color w:val="000000" w:themeColor="text1"/>
        </w:rPr>
      </w:pPr>
    </w:p>
    <w:p w:rsidR="00931E68" w:rsidRDefault="00670F48">
      <w:pPr>
        <w:jc w:val="center"/>
        <w:rPr>
          <w:rFonts w:eastAsia="华文中宋" w:hAnsi="华文中宋"/>
          <w:color w:val="000000" w:themeColor="text1"/>
          <w:sz w:val="36"/>
          <w:szCs w:val="36"/>
        </w:rPr>
      </w:pPr>
      <w:r>
        <w:rPr>
          <w:rFonts w:eastAsia="华文中宋" w:hAnsi="华文中宋" w:cs="华文中宋" w:hint="eastAsia"/>
          <w:color w:val="000000" w:themeColor="text1"/>
          <w:sz w:val="36"/>
          <w:szCs w:val="36"/>
        </w:rPr>
        <w:t>西南科技大学高等教育自学考试</w:t>
      </w:r>
    </w:p>
    <w:p w:rsidR="00931E68" w:rsidRDefault="00670F48">
      <w:pPr>
        <w:jc w:val="center"/>
        <w:rPr>
          <w:rFonts w:eastAsia="华文中宋" w:hAnsi="华文中宋"/>
          <w:color w:val="000000" w:themeColor="text1"/>
          <w:sz w:val="36"/>
          <w:szCs w:val="36"/>
        </w:rPr>
      </w:pPr>
      <w:r>
        <w:rPr>
          <w:rFonts w:eastAsia="华文中宋" w:hAnsi="华文中宋" w:cs="华文中宋" w:hint="eastAsia"/>
          <w:color w:val="000000" w:themeColor="text1"/>
          <w:sz w:val="36"/>
          <w:szCs w:val="36"/>
        </w:rPr>
        <w:t>省考课程机（网）考考点设置要求</w:t>
      </w:r>
    </w:p>
    <w:p w:rsidR="00931E68" w:rsidRDefault="00931E68">
      <w:pPr>
        <w:jc w:val="center"/>
        <w:rPr>
          <w:rFonts w:eastAsia="华文中宋" w:hAnsi="华文中宋"/>
          <w:color w:val="000000" w:themeColor="text1"/>
          <w:sz w:val="36"/>
          <w:szCs w:val="36"/>
        </w:rPr>
      </w:pPr>
    </w:p>
    <w:p w:rsidR="00931E68" w:rsidRDefault="00670F48">
      <w:pPr>
        <w:pStyle w:val="2"/>
        <w:numPr>
          <w:ilvl w:val="0"/>
          <w:numId w:val="1"/>
        </w:numPr>
        <w:spacing w:line="480" w:lineRule="exact"/>
        <w:ind w:firstLineChars="0"/>
        <w:rPr>
          <w:rFonts w:ascii="黑体" w:eastAsia="黑体" w:hAnsi="黑体"/>
          <w:color w:val="000000" w:themeColor="text1"/>
          <w:sz w:val="32"/>
          <w:szCs w:val="32"/>
        </w:rPr>
      </w:pPr>
      <w:r>
        <w:rPr>
          <w:rFonts w:ascii="黑体" w:eastAsia="黑体" w:hAnsi="黑体" w:cs="黑体" w:hint="eastAsia"/>
          <w:color w:val="000000" w:themeColor="text1"/>
          <w:sz w:val="32"/>
          <w:szCs w:val="32"/>
        </w:rPr>
        <w:t>必须是助学中心的考点，有固定场地办考。</w:t>
      </w:r>
    </w:p>
    <w:p w:rsidR="00931E68" w:rsidRDefault="00931E68">
      <w:pPr>
        <w:spacing w:line="480" w:lineRule="exact"/>
        <w:rPr>
          <w:b/>
          <w:bCs/>
          <w:color w:val="000000" w:themeColor="text1"/>
          <w:sz w:val="32"/>
          <w:szCs w:val="32"/>
        </w:rPr>
      </w:pPr>
    </w:p>
    <w:p w:rsidR="00931E68" w:rsidRDefault="00670F48">
      <w:pPr>
        <w:spacing w:line="480" w:lineRule="exact"/>
        <w:rPr>
          <w:b/>
          <w:bCs/>
          <w:color w:val="000000" w:themeColor="text1"/>
          <w:sz w:val="32"/>
          <w:szCs w:val="32"/>
        </w:rPr>
      </w:pPr>
      <w:r>
        <w:rPr>
          <w:rFonts w:ascii="黑体" w:eastAsia="黑体" w:hAnsi="黑体" w:cs="黑体" w:hint="eastAsia"/>
          <w:color w:val="000000" w:themeColor="text1"/>
          <w:sz w:val="32"/>
          <w:szCs w:val="32"/>
        </w:rPr>
        <w:t>二、考试机硬件要求</w:t>
      </w:r>
    </w:p>
    <w:p w:rsidR="00931E68" w:rsidRDefault="00670F48">
      <w:pPr>
        <w:pStyle w:val="1"/>
        <w:numPr>
          <w:ilvl w:val="0"/>
          <w:numId w:val="2"/>
        </w:numPr>
        <w:spacing w:line="480" w:lineRule="exact"/>
        <w:ind w:firstLineChars="0"/>
        <w:rPr>
          <w:color w:val="000000" w:themeColor="text1"/>
          <w:sz w:val="24"/>
          <w:szCs w:val="24"/>
        </w:rPr>
      </w:pPr>
      <w:r>
        <w:rPr>
          <w:rFonts w:cs="宋体" w:hint="eastAsia"/>
          <w:color w:val="000000" w:themeColor="text1"/>
          <w:sz w:val="24"/>
          <w:szCs w:val="24"/>
        </w:rPr>
        <w:t>内存</w:t>
      </w:r>
      <w:r>
        <w:rPr>
          <w:color w:val="000000" w:themeColor="text1"/>
          <w:sz w:val="24"/>
          <w:szCs w:val="24"/>
        </w:rPr>
        <w:t>2G</w:t>
      </w:r>
      <w:r>
        <w:rPr>
          <w:rFonts w:cs="宋体" w:hint="eastAsia"/>
          <w:color w:val="000000" w:themeColor="text1"/>
          <w:sz w:val="24"/>
          <w:szCs w:val="24"/>
        </w:rPr>
        <w:t>及以上；</w:t>
      </w:r>
    </w:p>
    <w:p w:rsidR="00931E68" w:rsidRDefault="00670F48">
      <w:pPr>
        <w:pStyle w:val="1"/>
        <w:numPr>
          <w:ilvl w:val="0"/>
          <w:numId w:val="2"/>
        </w:numPr>
        <w:spacing w:line="480" w:lineRule="exact"/>
        <w:ind w:firstLineChars="0"/>
        <w:rPr>
          <w:color w:val="000000" w:themeColor="text1"/>
          <w:sz w:val="24"/>
          <w:szCs w:val="24"/>
        </w:rPr>
      </w:pPr>
      <w:r>
        <w:rPr>
          <w:rFonts w:cs="宋体" w:hint="eastAsia"/>
          <w:color w:val="000000" w:themeColor="text1"/>
          <w:sz w:val="24"/>
          <w:szCs w:val="24"/>
        </w:rPr>
        <w:t>系统盘可用空间不小于</w:t>
      </w:r>
      <w:r>
        <w:rPr>
          <w:color w:val="000000" w:themeColor="text1"/>
          <w:sz w:val="24"/>
          <w:szCs w:val="24"/>
        </w:rPr>
        <w:t>1G</w:t>
      </w:r>
      <w:r>
        <w:rPr>
          <w:rFonts w:cs="宋体" w:hint="eastAsia"/>
          <w:color w:val="000000" w:themeColor="text1"/>
          <w:sz w:val="24"/>
          <w:szCs w:val="24"/>
        </w:rPr>
        <w:t>。</w:t>
      </w:r>
    </w:p>
    <w:p w:rsidR="00931E68" w:rsidRDefault="00931E68">
      <w:pPr>
        <w:pStyle w:val="1"/>
        <w:spacing w:line="480" w:lineRule="exact"/>
        <w:ind w:firstLineChars="0" w:firstLine="0"/>
        <w:rPr>
          <w:color w:val="000000" w:themeColor="text1"/>
          <w:sz w:val="24"/>
          <w:szCs w:val="24"/>
        </w:rPr>
      </w:pPr>
    </w:p>
    <w:p w:rsidR="00931E68" w:rsidRDefault="00670F48">
      <w:pPr>
        <w:pStyle w:val="1"/>
        <w:spacing w:line="480" w:lineRule="exact"/>
        <w:ind w:firstLineChars="0" w:firstLine="0"/>
        <w:rPr>
          <w:b/>
          <w:bCs/>
          <w:color w:val="000000" w:themeColor="text1"/>
          <w:sz w:val="32"/>
          <w:szCs w:val="32"/>
        </w:rPr>
      </w:pPr>
      <w:r>
        <w:rPr>
          <w:rFonts w:ascii="黑体" w:eastAsia="黑体" w:hAnsi="黑体" w:cs="黑体" w:hint="eastAsia"/>
          <w:color w:val="000000" w:themeColor="text1"/>
          <w:sz w:val="32"/>
          <w:szCs w:val="32"/>
        </w:rPr>
        <w:t>三、考试机系统及软件要求</w:t>
      </w:r>
    </w:p>
    <w:p w:rsidR="00931E68" w:rsidRDefault="00670F48">
      <w:pPr>
        <w:pStyle w:val="1"/>
        <w:numPr>
          <w:ilvl w:val="0"/>
          <w:numId w:val="3"/>
        </w:numPr>
        <w:spacing w:line="480" w:lineRule="exact"/>
        <w:ind w:firstLineChars="0"/>
        <w:rPr>
          <w:color w:val="000000" w:themeColor="text1"/>
          <w:sz w:val="24"/>
          <w:szCs w:val="24"/>
        </w:rPr>
      </w:pPr>
      <w:r>
        <w:rPr>
          <w:rFonts w:cs="宋体" w:hint="eastAsia"/>
          <w:color w:val="000000" w:themeColor="text1"/>
          <w:sz w:val="24"/>
          <w:szCs w:val="24"/>
        </w:rPr>
        <w:t>操作系统为：</w:t>
      </w:r>
      <w:r>
        <w:rPr>
          <w:color w:val="000000" w:themeColor="text1"/>
          <w:sz w:val="24"/>
          <w:szCs w:val="24"/>
        </w:rPr>
        <w:t xml:space="preserve">Windows xp </w:t>
      </w:r>
      <w:r>
        <w:rPr>
          <w:rFonts w:cs="宋体" w:hint="eastAsia"/>
          <w:color w:val="000000" w:themeColor="text1"/>
          <w:sz w:val="24"/>
          <w:szCs w:val="24"/>
        </w:rPr>
        <w:t>或</w:t>
      </w:r>
      <w:r>
        <w:rPr>
          <w:color w:val="000000" w:themeColor="text1"/>
          <w:sz w:val="24"/>
          <w:szCs w:val="24"/>
        </w:rPr>
        <w:t xml:space="preserve"> Windows 7</w:t>
      </w:r>
      <w:r>
        <w:rPr>
          <w:rFonts w:cs="宋体" w:hint="eastAsia"/>
          <w:color w:val="000000" w:themeColor="text1"/>
          <w:sz w:val="24"/>
          <w:szCs w:val="24"/>
        </w:rPr>
        <w:t>、</w:t>
      </w:r>
      <w:r>
        <w:rPr>
          <w:color w:val="000000" w:themeColor="text1"/>
          <w:sz w:val="24"/>
          <w:szCs w:val="24"/>
        </w:rPr>
        <w:t>Windows 8</w:t>
      </w:r>
      <w:r>
        <w:rPr>
          <w:rFonts w:cs="宋体" w:hint="eastAsia"/>
          <w:color w:val="000000" w:themeColor="text1"/>
          <w:sz w:val="24"/>
          <w:szCs w:val="24"/>
        </w:rPr>
        <w:t>；</w:t>
      </w:r>
    </w:p>
    <w:p w:rsidR="00931E68" w:rsidRDefault="00670F48">
      <w:pPr>
        <w:pStyle w:val="1"/>
        <w:numPr>
          <w:ilvl w:val="0"/>
          <w:numId w:val="3"/>
        </w:numPr>
        <w:spacing w:line="480" w:lineRule="exact"/>
        <w:ind w:firstLineChars="0"/>
        <w:rPr>
          <w:color w:val="000000" w:themeColor="text1"/>
          <w:sz w:val="24"/>
          <w:szCs w:val="24"/>
        </w:rPr>
      </w:pPr>
      <w:r>
        <w:rPr>
          <w:rFonts w:cs="宋体" w:hint="eastAsia"/>
          <w:color w:val="000000" w:themeColor="text1"/>
          <w:sz w:val="24"/>
          <w:szCs w:val="24"/>
        </w:rPr>
        <w:t>考试时需用</w:t>
      </w:r>
      <w:r>
        <w:rPr>
          <w:color w:val="000000" w:themeColor="text1"/>
          <w:sz w:val="24"/>
          <w:szCs w:val="24"/>
        </w:rPr>
        <w:t>administrator</w:t>
      </w:r>
      <w:r>
        <w:rPr>
          <w:rFonts w:cs="宋体" w:hint="eastAsia"/>
          <w:color w:val="000000" w:themeColor="text1"/>
          <w:sz w:val="24"/>
          <w:szCs w:val="24"/>
        </w:rPr>
        <w:t>或具有相同权限（即最高权限）的账号登陆操作系统，且操作系统要开放注册表读写权限；</w:t>
      </w:r>
    </w:p>
    <w:p w:rsidR="00931E68" w:rsidRDefault="00670F48">
      <w:pPr>
        <w:pStyle w:val="1"/>
        <w:numPr>
          <w:ilvl w:val="0"/>
          <w:numId w:val="3"/>
        </w:numPr>
        <w:spacing w:line="480" w:lineRule="exact"/>
        <w:ind w:firstLineChars="0"/>
        <w:rPr>
          <w:color w:val="000000" w:themeColor="text1"/>
          <w:sz w:val="24"/>
          <w:szCs w:val="24"/>
        </w:rPr>
      </w:pPr>
      <w:r>
        <w:rPr>
          <w:rFonts w:cs="宋体" w:hint="eastAsia"/>
          <w:color w:val="000000" w:themeColor="text1"/>
          <w:sz w:val="24"/>
          <w:szCs w:val="24"/>
        </w:rPr>
        <w:t>安装</w:t>
      </w:r>
      <w:r>
        <w:rPr>
          <w:color w:val="000000" w:themeColor="text1"/>
          <w:sz w:val="24"/>
          <w:szCs w:val="24"/>
        </w:rPr>
        <w:t>.Net framework 2.0</w:t>
      </w:r>
      <w:r>
        <w:rPr>
          <w:rFonts w:cs="宋体" w:hint="eastAsia"/>
          <w:color w:val="000000" w:themeColor="text1"/>
          <w:sz w:val="24"/>
          <w:szCs w:val="24"/>
        </w:rPr>
        <w:t>或以上版本；</w:t>
      </w:r>
    </w:p>
    <w:p w:rsidR="00931E68" w:rsidRDefault="00670F48">
      <w:pPr>
        <w:pStyle w:val="1"/>
        <w:numPr>
          <w:ilvl w:val="0"/>
          <w:numId w:val="3"/>
        </w:numPr>
        <w:spacing w:line="480" w:lineRule="exact"/>
        <w:ind w:firstLineChars="0"/>
        <w:rPr>
          <w:color w:val="000000" w:themeColor="text1"/>
          <w:sz w:val="24"/>
          <w:szCs w:val="24"/>
        </w:rPr>
      </w:pPr>
      <w:r>
        <w:rPr>
          <w:rFonts w:cs="宋体" w:hint="eastAsia"/>
          <w:color w:val="000000" w:themeColor="text1"/>
          <w:sz w:val="24"/>
          <w:szCs w:val="24"/>
        </w:rPr>
        <w:t>安装</w:t>
      </w:r>
      <w:r>
        <w:rPr>
          <w:color w:val="000000" w:themeColor="text1"/>
          <w:sz w:val="24"/>
          <w:szCs w:val="24"/>
        </w:rPr>
        <w:t>IE8</w:t>
      </w:r>
      <w:r>
        <w:rPr>
          <w:rFonts w:cs="宋体" w:hint="eastAsia"/>
          <w:color w:val="000000" w:themeColor="text1"/>
          <w:sz w:val="24"/>
          <w:szCs w:val="24"/>
        </w:rPr>
        <w:t>或</w:t>
      </w:r>
      <w:r>
        <w:rPr>
          <w:color w:val="000000" w:themeColor="text1"/>
          <w:sz w:val="24"/>
          <w:szCs w:val="24"/>
        </w:rPr>
        <w:t>IE8</w:t>
      </w:r>
      <w:r>
        <w:rPr>
          <w:rFonts w:cs="宋体" w:hint="eastAsia"/>
          <w:color w:val="000000" w:themeColor="text1"/>
          <w:sz w:val="24"/>
          <w:szCs w:val="24"/>
        </w:rPr>
        <w:t>以上版本的</w:t>
      </w:r>
      <w:r>
        <w:rPr>
          <w:color w:val="000000" w:themeColor="text1"/>
          <w:sz w:val="24"/>
          <w:szCs w:val="24"/>
        </w:rPr>
        <w:t>IE</w:t>
      </w:r>
      <w:r>
        <w:rPr>
          <w:rFonts w:cs="宋体" w:hint="eastAsia"/>
          <w:color w:val="000000" w:themeColor="text1"/>
          <w:sz w:val="24"/>
          <w:szCs w:val="24"/>
        </w:rPr>
        <w:t>浏览器；</w:t>
      </w:r>
    </w:p>
    <w:p w:rsidR="00931E68" w:rsidRDefault="00670F48">
      <w:pPr>
        <w:pStyle w:val="1"/>
        <w:numPr>
          <w:ilvl w:val="0"/>
          <w:numId w:val="3"/>
        </w:numPr>
        <w:spacing w:line="480" w:lineRule="exact"/>
        <w:ind w:firstLineChars="0"/>
        <w:rPr>
          <w:color w:val="000000" w:themeColor="text1"/>
          <w:sz w:val="24"/>
          <w:szCs w:val="24"/>
        </w:rPr>
      </w:pPr>
      <w:r>
        <w:rPr>
          <w:rFonts w:cs="宋体" w:hint="eastAsia"/>
          <w:color w:val="000000" w:themeColor="text1"/>
          <w:sz w:val="24"/>
          <w:szCs w:val="24"/>
        </w:rPr>
        <w:t>安装常用中文输入法，如搜狗五笔输入法、搜狗拼音输入法等；</w:t>
      </w:r>
    </w:p>
    <w:p w:rsidR="00931E68" w:rsidRDefault="00670F48">
      <w:pPr>
        <w:pStyle w:val="1"/>
        <w:numPr>
          <w:ilvl w:val="0"/>
          <w:numId w:val="3"/>
        </w:numPr>
        <w:spacing w:line="480" w:lineRule="exact"/>
        <w:ind w:firstLineChars="0"/>
        <w:rPr>
          <w:color w:val="000000" w:themeColor="text1"/>
          <w:sz w:val="24"/>
          <w:szCs w:val="24"/>
        </w:rPr>
      </w:pPr>
      <w:r>
        <w:rPr>
          <w:rFonts w:cs="宋体" w:hint="eastAsia"/>
          <w:color w:val="000000" w:themeColor="text1"/>
          <w:sz w:val="24"/>
          <w:szCs w:val="24"/>
        </w:rPr>
        <w:t>如考试系统进入异常，可尝试关闭杀毒软件，以保证防作弊程序及考试系统的正常运行。</w:t>
      </w:r>
    </w:p>
    <w:p w:rsidR="00931E68" w:rsidRDefault="00931E68">
      <w:pPr>
        <w:pStyle w:val="1"/>
        <w:spacing w:line="480" w:lineRule="exact"/>
        <w:ind w:left="360" w:firstLineChars="0" w:firstLine="0"/>
        <w:rPr>
          <w:color w:val="000000" w:themeColor="text1"/>
          <w:sz w:val="24"/>
          <w:szCs w:val="24"/>
        </w:rPr>
      </w:pPr>
    </w:p>
    <w:p w:rsidR="00931E68" w:rsidRDefault="00670F48">
      <w:pPr>
        <w:pStyle w:val="1"/>
        <w:spacing w:line="480" w:lineRule="exact"/>
        <w:ind w:firstLineChars="0" w:firstLine="0"/>
        <w:rPr>
          <w:rFonts w:ascii="黑体" w:eastAsia="黑体" w:hAnsi="黑体"/>
          <w:color w:val="000000" w:themeColor="text1"/>
          <w:sz w:val="32"/>
          <w:szCs w:val="32"/>
        </w:rPr>
      </w:pPr>
      <w:r>
        <w:rPr>
          <w:rFonts w:ascii="黑体" w:eastAsia="黑体" w:hAnsi="黑体" w:cs="黑体" w:hint="eastAsia"/>
          <w:color w:val="000000" w:themeColor="text1"/>
          <w:sz w:val="32"/>
          <w:szCs w:val="32"/>
        </w:rPr>
        <w:t>四、考试机房网络要求</w:t>
      </w:r>
    </w:p>
    <w:p w:rsidR="00931E68" w:rsidRDefault="00670F48">
      <w:pPr>
        <w:pStyle w:val="1"/>
        <w:spacing w:line="480" w:lineRule="exact"/>
        <w:ind w:left="360" w:firstLineChars="0" w:firstLine="0"/>
        <w:rPr>
          <w:color w:val="000000" w:themeColor="text1"/>
          <w:sz w:val="24"/>
          <w:szCs w:val="24"/>
        </w:rPr>
      </w:pPr>
      <w:r>
        <w:rPr>
          <w:rFonts w:cs="宋体" w:hint="eastAsia"/>
          <w:color w:val="000000" w:themeColor="text1"/>
          <w:sz w:val="24"/>
          <w:szCs w:val="24"/>
        </w:rPr>
        <w:t>机房分配的带宽可参考下表建议：</w:t>
      </w:r>
    </w:p>
    <w:tbl>
      <w:tblPr>
        <w:tblW w:w="7200" w:type="dxa"/>
        <w:tblInd w:w="-106" w:type="dxa"/>
        <w:tblLayout w:type="fixed"/>
        <w:tblLook w:val="04A0"/>
      </w:tblPr>
      <w:tblGrid>
        <w:gridCol w:w="3780"/>
        <w:gridCol w:w="3420"/>
      </w:tblGrid>
      <w:tr w:rsidR="00931E68">
        <w:trPr>
          <w:trHeight w:val="300"/>
        </w:trPr>
        <w:tc>
          <w:tcPr>
            <w:tcW w:w="3780" w:type="dxa"/>
            <w:tcBorders>
              <w:top w:val="single" w:sz="4" w:space="0" w:color="auto"/>
              <w:left w:val="single" w:sz="4" w:space="0" w:color="auto"/>
              <w:bottom w:val="single" w:sz="4" w:space="0" w:color="auto"/>
              <w:right w:val="single" w:sz="4" w:space="0" w:color="auto"/>
            </w:tcBorders>
            <w:vAlign w:val="bottom"/>
          </w:tcPr>
          <w:p w:rsidR="00931E68" w:rsidRDefault="00670F48">
            <w:pPr>
              <w:widowControl/>
              <w:jc w:val="center"/>
              <w:rPr>
                <w:b/>
                <w:bCs/>
                <w:color w:val="000000" w:themeColor="text1"/>
                <w:kern w:val="0"/>
                <w:sz w:val="24"/>
                <w:szCs w:val="24"/>
              </w:rPr>
            </w:pPr>
            <w:r>
              <w:rPr>
                <w:rFonts w:cs="宋体" w:hint="eastAsia"/>
                <w:b/>
                <w:bCs/>
                <w:color w:val="000000" w:themeColor="text1"/>
                <w:kern w:val="0"/>
                <w:sz w:val="24"/>
                <w:szCs w:val="24"/>
              </w:rPr>
              <w:t>同时使用网络人数</w:t>
            </w:r>
          </w:p>
        </w:tc>
        <w:tc>
          <w:tcPr>
            <w:tcW w:w="3420" w:type="dxa"/>
            <w:tcBorders>
              <w:top w:val="single" w:sz="4" w:space="0" w:color="auto"/>
              <w:left w:val="nil"/>
              <w:bottom w:val="single" w:sz="4" w:space="0" w:color="auto"/>
              <w:right w:val="single" w:sz="4" w:space="0" w:color="auto"/>
            </w:tcBorders>
            <w:vAlign w:val="bottom"/>
          </w:tcPr>
          <w:p w:rsidR="00931E68" w:rsidRDefault="00670F48">
            <w:pPr>
              <w:widowControl/>
              <w:jc w:val="center"/>
              <w:rPr>
                <w:b/>
                <w:bCs/>
                <w:color w:val="000000" w:themeColor="text1"/>
                <w:kern w:val="0"/>
                <w:sz w:val="24"/>
                <w:szCs w:val="24"/>
              </w:rPr>
            </w:pPr>
            <w:r>
              <w:rPr>
                <w:rFonts w:cs="宋体" w:hint="eastAsia"/>
                <w:b/>
                <w:bCs/>
                <w:color w:val="000000" w:themeColor="text1"/>
                <w:kern w:val="0"/>
                <w:sz w:val="24"/>
                <w:szCs w:val="24"/>
              </w:rPr>
              <w:t>建议带宽</w:t>
            </w:r>
          </w:p>
        </w:tc>
      </w:tr>
      <w:tr w:rsidR="00931E68">
        <w:trPr>
          <w:trHeight w:val="300"/>
        </w:trPr>
        <w:tc>
          <w:tcPr>
            <w:tcW w:w="3780" w:type="dxa"/>
            <w:tcBorders>
              <w:top w:val="nil"/>
              <w:left w:val="single" w:sz="4" w:space="0" w:color="auto"/>
              <w:bottom w:val="single" w:sz="4" w:space="0" w:color="auto"/>
              <w:right w:val="single" w:sz="4" w:space="0" w:color="auto"/>
            </w:tcBorders>
            <w:vAlign w:val="bottom"/>
          </w:tcPr>
          <w:p w:rsidR="00931E68" w:rsidRDefault="00670F48">
            <w:pPr>
              <w:widowControl/>
              <w:jc w:val="center"/>
              <w:rPr>
                <w:color w:val="000000" w:themeColor="text1"/>
                <w:kern w:val="0"/>
                <w:sz w:val="24"/>
                <w:szCs w:val="24"/>
              </w:rPr>
            </w:pPr>
            <w:r>
              <w:rPr>
                <w:color w:val="000000" w:themeColor="text1"/>
                <w:kern w:val="0"/>
                <w:sz w:val="24"/>
                <w:szCs w:val="24"/>
              </w:rPr>
              <w:t>100</w:t>
            </w:r>
            <w:r>
              <w:rPr>
                <w:rFonts w:cs="宋体" w:hint="eastAsia"/>
                <w:color w:val="000000" w:themeColor="text1"/>
                <w:kern w:val="0"/>
                <w:sz w:val="24"/>
                <w:szCs w:val="24"/>
              </w:rPr>
              <w:t>人以下</w:t>
            </w:r>
          </w:p>
        </w:tc>
        <w:tc>
          <w:tcPr>
            <w:tcW w:w="3420" w:type="dxa"/>
            <w:tcBorders>
              <w:top w:val="nil"/>
              <w:left w:val="nil"/>
              <w:bottom w:val="single" w:sz="4" w:space="0" w:color="auto"/>
              <w:right w:val="single" w:sz="4" w:space="0" w:color="auto"/>
            </w:tcBorders>
            <w:vAlign w:val="bottom"/>
          </w:tcPr>
          <w:p w:rsidR="00931E68" w:rsidRDefault="00670F48">
            <w:pPr>
              <w:widowControl/>
              <w:jc w:val="center"/>
              <w:rPr>
                <w:color w:val="000000" w:themeColor="text1"/>
                <w:kern w:val="0"/>
                <w:sz w:val="24"/>
                <w:szCs w:val="24"/>
              </w:rPr>
            </w:pPr>
            <w:r>
              <w:rPr>
                <w:color w:val="000000" w:themeColor="text1"/>
                <w:kern w:val="0"/>
                <w:sz w:val="24"/>
                <w:szCs w:val="24"/>
              </w:rPr>
              <w:t>10M</w:t>
            </w:r>
          </w:p>
        </w:tc>
      </w:tr>
      <w:tr w:rsidR="00931E68">
        <w:trPr>
          <w:trHeight w:val="300"/>
        </w:trPr>
        <w:tc>
          <w:tcPr>
            <w:tcW w:w="3780" w:type="dxa"/>
            <w:tcBorders>
              <w:top w:val="nil"/>
              <w:left w:val="single" w:sz="4" w:space="0" w:color="auto"/>
              <w:bottom w:val="single" w:sz="4" w:space="0" w:color="auto"/>
              <w:right w:val="single" w:sz="4" w:space="0" w:color="auto"/>
            </w:tcBorders>
            <w:vAlign w:val="bottom"/>
          </w:tcPr>
          <w:p w:rsidR="00931E68" w:rsidRDefault="00670F48">
            <w:pPr>
              <w:widowControl/>
              <w:jc w:val="center"/>
              <w:rPr>
                <w:color w:val="000000" w:themeColor="text1"/>
                <w:kern w:val="0"/>
                <w:sz w:val="24"/>
                <w:szCs w:val="24"/>
              </w:rPr>
            </w:pPr>
            <w:r>
              <w:rPr>
                <w:color w:val="000000" w:themeColor="text1"/>
                <w:kern w:val="0"/>
                <w:sz w:val="24"/>
                <w:szCs w:val="24"/>
              </w:rPr>
              <w:t>100-200</w:t>
            </w:r>
            <w:r>
              <w:rPr>
                <w:rFonts w:cs="宋体" w:hint="eastAsia"/>
                <w:color w:val="000000" w:themeColor="text1"/>
                <w:kern w:val="0"/>
                <w:sz w:val="24"/>
                <w:szCs w:val="24"/>
              </w:rPr>
              <w:t>人</w:t>
            </w:r>
          </w:p>
        </w:tc>
        <w:tc>
          <w:tcPr>
            <w:tcW w:w="3420" w:type="dxa"/>
            <w:tcBorders>
              <w:top w:val="nil"/>
              <w:left w:val="nil"/>
              <w:bottom w:val="single" w:sz="4" w:space="0" w:color="auto"/>
              <w:right w:val="single" w:sz="4" w:space="0" w:color="auto"/>
            </w:tcBorders>
            <w:vAlign w:val="bottom"/>
          </w:tcPr>
          <w:p w:rsidR="00931E68" w:rsidRDefault="00670F48">
            <w:pPr>
              <w:widowControl/>
              <w:jc w:val="center"/>
              <w:rPr>
                <w:color w:val="000000" w:themeColor="text1"/>
                <w:kern w:val="0"/>
                <w:sz w:val="24"/>
                <w:szCs w:val="24"/>
              </w:rPr>
            </w:pPr>
            <w:r>
              <w:rPr>
                <w:color w:val="000000" w:themeColor="text1"/>
                <w:kern w:val="0"/>
                <w:sz w:val="24"/>
                <w:szCs w:val="24"/>
              </w:rPr>
              <w:t>20M</w:t>
            </w:r>
          </w:p>
        </w:tc>
      </w:tr>
      <w:tr w:rsidR="00931E68">
        <w:trPr>
          <w:trHeight w:val="300"/>
        </w:trPr>
        <w:tc>
          <w:tcPr>
            <w:tcW w:w="3780" w:type="dxa"/>
            <w:tcBorders>
              <w:top w:val="nil"/>
              <w:left w:val="single" w:sz="4" w:space="0" w:color="auto"/>
              <w:bottom w:val="single" w:sz="4" w:space="0" w:color="auto"/>
              <w:right w:val="single" w:sz="4" w:space="0" w:color="auto"/>
            </w:tcBorders>
            <w:vAlign w:val="bottom"/>
          </w:tcPr>
          <w:p w:rsidR="00931E68" w:rsidRDefault="00670F48">
            <w:pPr>
              <w:widowControl/>
              <w:jc w:val="center"/>
              <w:rPr>
                <w:color w:val="000000" w:themeColor="text1"/>
                <w:kern w:val="0"/>
                <w:sz w:val="24"/>
                <w:szCs w:val="24"/>
              </w:rPr>
            </w:pPr>
            <w:r>
              <w:rPr>
                <w:color w:val="000000" w:themeColor="text1"/>
                <w:kern w:val="0"/>
                <w:sz w:val="24"/>
                <w:szCs w:val="24"/>
              </w:rPr>
              <w:t>200</w:t>
            </w:r>
            <w:r>
              <w:rPr>
                <w:rFonts w:cs="宋体" w:hint="eastAsia"/>
                <w:color w:val="000000" w:themeColor="text1"/>
                <w:kern w:val="0"/>
                <w:sz w:val="24"/>
                <w:szCs w:val="24"/>
              </w:rPr>
              <w:t>人以上</w:t>
            </w:r>
          </w:p>
        </w:tc>
        <w:tc>
          <w:tcPr>
            <w:tcW w:w="3420" w:type="dxa"/>
            <w:tcBorders>
              <w:top w:val="nil"/>
              <w:left w:val="nil"/>
              <w:bottom w:val="single" w:sz="4" w:space="0" w:color="auto"/>
              <w:right w:val="single" w:sz="4" w:space="0" w:color="auto"/>
            </w:tcBorders>
            <w:vAlign w:val="bottom"/>
          </w:tcPr>
          <w:p w:rsidR="00931E68" w:rsidRDefault="00670F48">
            <w:pPr>
              <w:widowControl/>
              <w:jc w:val="center"/>
              <w:rPr>
                <w:color w:val="000000" w:themeColor="text1"/>
                <w:kern w:val="0"/>
                <w:sz w:val="24"/>
                <w:szCs w:val="24"/>
              </w:rPr>
            </w:pPr>
            <w:r>
              <w:rPr>
                <w:color w:val="000000" w:themeColor="text1"/>
                <w:kern w:val="0"/>
                <w:sz w:val="24"/>
                <w:szCs w:val="24"/>
              </w:rPr>
              <w:t>50M</w:t>
            </w:r>
          </w:p>
        </w:tc>
      </w:tr>
    </w:tbl>
    <w:p w:rsidR="00931E68" w:rsidRDefault="00931E68">
      <w:pPr>
        <w:rPr>
          <w:color w:val="000000" w:themeColor="text1"/>
          <w:sz w:val="24"/>
          <w:szCs w:val="24"/>
        </w:rPr>
      </w:pPr>
    </w:p>
    <w:p w:rsidR="00931E68" w:rsidRDefault="00931E68">
      <w:pPr>
        <w:rPr>
          <w:color w:val="000000" w:themeColor="text1"/>
          <w:sz w:val="24"/>
          <w:szCs w:val="24"/>
        </w:rPr>
      </w:pPr>
    </w:p>
    <w:p w:rsidR="00931E68" w:rsidRDefault="00670F48">
      <w:pPr>
        <w:spacing w:line="600" w:lineRule="exact"/>
        <w:rPr>
          <w:rFonts w:ascii="宋体" w:hAnsi="宋体" w:cs="宋体"/>
          <w:bCs/>
          <w:color w:val="000000" w:themeColor="text1"/>
          <w:sz w:val="28"/>
          <w:szCs w:val="28"/>
        </w:rPr>
      </w:pPr>
      <w:r>
        <w:rPr>
          <w:rFonts w:ascii="宋体" w:hAnsi="宋体" w:cs="宋体" w:hint="eastAsia"/>
          <w:bCs/>
          <w:color w:val="000000" w:themeColor="text1"/>
          <w:sz w:val="28"/>
          <w:szCs w:val="28"/>
        </w:rPr>
        <w:lastRenderedPageBreak/>
        <w:t>附件</w:t>
      </w:r>
      <w:r>
        <w:rPr>
          <w:rFonts w:ascii="宋体" w:hAnsi="宋体" w:cs="宋体" w:hint="eastAsia"/>
          <w:bCs/>
          <w:color w:val="000000" w:themeColor="text1"/>
          <w:sz w:val="28"/>
          <w:szCs w:val="28"/>
        </w:rPr>
        <w:t>2</w:t>
      </w:r>
      <w:r>
        <w:rPr>
          <w:rFonts w:ascii="宋体" w:hAnsi="宋体" w:cs="宋体" w:hint="eastAsia"/>
          <w:bCs/>
          <w:color w:val="000000" w:themeColor="text1"/>
          <w:sz w:val="28"/>
          <w:szCs w:val="28"/>
        </w:rPr>
        <w:t>：</w:t>
      </w:r>
    </w:p>
    <w:p w:rsidR="00931E68" w:rsidRDefault="00670F48">
      <w:pPr>
        <w:jc w:val="center"/>
        <w:rPr>
          <w:rFonts w:eastAsia="华文中宋"/>
          <w:color w:val="000000" w:themeColor="text1"/>
          <w:sz w:val="36"/>
          <w:szCs w:val="36"/>
        </w:rPr>
      </w:pPr>
      <w:r>
        <w:rPr>
          <w:rFonts w:eastAsia="华文中宋" w:cs="华文中宋" w:hint="eastAsia"/>
          <w:color w:val="000000" w:themeColor="text1"/>
          <w:sz w:val="36"/>
          <w:szCs w:val="36"/>
        </w:rPr>
        <w:t>四川省年</w:t>
      </w:r>
      <w:r>
        <w:rPr>
          <w:rFonts w:eastAsia="华文中宋" w:cs="华文中宋" w:hint="eastAsia"/>
          <w:color w:val="000000" w:themeColor="text1"/>
          <w:sz w:val="36"/>
          <w:szCs w:val="36"/>
        </w:rPr>
        <w:t>月高等教育自学考试考生签到表</w:t>
      </w:r>
    </w:p>
    <w:p w:rsidR="00931E68" w:rsidRDefault="00670F48">
      <w:pPr>
        <w:spacing w:line="360" w:lineRule="auto"/>
        <w:jc w:val="left"/>
        <w:rPr>
          <w:color w:val="000000" w:themeColor="text1"/>
          <w:sz w:val="16"/>
          <w:szCs w:val="16"/>
        </w:rPr>
      </w:pPr>
      <w:r>
        <w:rPr>
          <w:rFonts w:cs="宋体" w:hint="eastAsia"/>
          <w:color w:val="000000" w:themeColor="text1"/>
          <w:sz w:val="16"/>
          <w:szCs w:val="16"/>
        </w:rPr>
        <w:t>主考学校</w:t>
      </w:r>
      <w:r>
        <w:rPr>
          <w:color w:val="000000" w:themeColor="text1"/>
          <w:sz w:val="16"/>
          <w:szCs w:val="16"/>
        </w:rPr>
        <w:t xml:space="preserve">:            </w:t>
      </w:r>
      <w:r>
        <w:rPr>
          <w:rFonts w:cs="宋体" w:hint="eastAsia"/>
          <w:color w:val="000000" w:themeColor="text1"/>
          <w:sz w:val="16"/>
          <w:szCs w:val="16"/>
        </w:rPr>
        <w:t>考点名称：监考员甲签名：监考员乙签名：</w:t>
      </w:r>
    </w:p>
    <w:p w:rsidR="00931E68" w:rsidRDefault="00670F48">
      <w:pPr>
        <w:spacing w:line="360" w:lineRule="auto"/>
        <w:jc w:val="left"/>
        <w:rPr>
          <w:color w:val="000000" w:themeColor="text1"/>
          <w:sz w:val="16"/>
          <w:szCs w:val="16"/>
        </w:rPr>
      </w:pPr>
      <w:r>
        <w:rPr>
          <w:rFonts w:cs="宋体" w:hint="eastAsia"/>
          <w:color w:val="000000" w:themeColor="text1"/>
          <w:sz w:val="16"/>
          <w:szCs w:val="16"/>
        </w:rPr>
        <w:t>考场编号：时间：年月日上午</w:t>
      </w:r>
      <w:r>
        <w:rPr>
          <w:color w:val="000000" w:themeColor="text1"/>
          <w:sz w:val="16"/>
          <w:szCs w:val="16"/>
        </w:rPr>
        <w:t>/</w:t>
      </w:r>
      <w:r>
        <w:rPr>
          <w:rFonts w:cs="宋体" w:hint="eastAsia"/>
          <w:color w:val="000000" w:themeColor="text1"/>
          <w:sz w:val="16"/>
          <w:szCs w:val="16"/>
        </w:rPr>
        <w:t>下午：</w:t>
      </w:r>
      <w:r>
        <w:rPr>
          <w:color w:val="000000" w:themeColor="text1"/>
          <w:sz w:val="16"/>
          <w:szCs w:val="16"/>
        </w:rPr>
        <w:t xml:space="preserve">   —    </w:t>
      </w:r>
      <w:r>
        <w:rPr>
          <w:rFonts w:cs="宋体" w:hint="eastAsia"/>
          <w:color w:val="000000" w:themeColor="text1"/>
          <w:sz w:val="16"/>
          <w:szCs w:val="16"/>
        </w:rPr>
        <w:t>：注：考生缺考请在签到处打</w:t>
      </w:r>
      <w:r>
        <w:rPr>
          <w:rFonts w:eastAsia="Adobe 黑体 Std R"/>
          <w:color w:val="000000" w:themeColor="text1"/>
          <w:sz w:val="16"/>
          <w:szCs w:val="16"/>
        </w:rPr>
        <w:t>X</w:t>
      </w:r>
      <w:r>
        <w:rPr>
          <w:rFonts w:cs="宋体" w:hint="eastAsia"/>
          <w:color w:val="000000" w:themeColor="text1"/>
          <w:sz w:val="16"/>
          <w:szCs w:val="16"/>
        </w:rPr>
        <w:t>符号）</w:t>
      </w:r>
    </w:p>
    <w:tbl>
      <w:tblPr>
        <w:tblW w:w="87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709"/>
        <w:gridCol w:w="983"/>
        <w:gridCol w:w="603"/>
        <w:gridCol w:w="1638"/>
        <w:gridCol w:w="1842"/>
        <w:gridCol w:w="1402"/>
        <w:gridCol w:w="847"/>
      </w:tblGrid>
      <w:tr w:rsidR="00931E68">
        <w:trPr>
          <w:trHeight w:val="340"/>
        </w:trPr>
        <w:tc>
          <w:tcPr>
            <w:tcW w:w="710" w:type="dxa"/>
          </w:tcPr>
          <w:p w:rsidR="00931E68" w:rsidRDefault="00670F48">
            <w:pPr>
              <w:spacing w:line="360" w:lineRule="exact"/>
              <w:jc w:val="center"/>
              <w:rPr>
                <w:b/>
                <w:bCs/>
                <w:color w:val="000000" w:themeColor="text1"/>
                <w:sz w:val="18"/>
                <w:szCs w:val="18"/>
              </w:rPr>
            </w:pPr>
            <w:r>
              <w:rPr>
                <w:rFonts w:cs="宋体" w:hint="eastAsia"/>
                <w:b/>
                <w:bCs/>
                <w:color w:val="000000" w:themeColor="text1"/>
                <w:sz w:val="18"/>
                <w:szCs w:val="18"/>
              </w:rPr>
              <w:t>序号</w:t>
            </w:r>
          </w:p>
        </w:tc>
        <w:tc>
          <w:tcPr>
            <w:tcW w:w="709" w:type="dxa"/>
          </w:tcPr>
          <w:p w:rsidR="00931E68" w:rsidRDefault="00670F48">
            <w:pPr>
              <w:spacing w:line="360" w:lineRule="exact"/>
              <w:jc w:val="center"/>
              <w:rPr>
                <w:b/>
                <w:bCs/>
                <w:color w:val="000000" w:themeColor="text1"/>
                <w:sz w:val="18"/>
                <w:szCs w:val="18"/>
              </w:rPr>
            </w:pPr>
            <w:r>
              <w:rPr>
                <w:rFonts w:cs="宋体" w:hint="eastAsia"/>
                <w:b/>
                <w:bCs/>
                <w:color w:val="000000" w:themeColor="text1"/>
                <w:sz w:val="18"/>
                <w:szCs w:val="18"/>
              </w:rPr>
              <w:t>姓名</w:t>
            </w:r>
          </w:p>
        </w:tc>
        <w:tc>
          <w:tcPr>
            <w:tcW w:w="983" w:type="dxa"/>
          </w:tcPr>
          <w:p w:rsidR="00931E68" w:rsidRDefault="00670F48">
            <w:pPr>
              <w:spacing w:line="360" w:lineRule="exact"/>
              <w:jc w:val="center"/>
              <w:rPr>
                <w:b/>
                <w:bCs/>
                <w:color w:val="000000" w:themeColor="text1"/>
                <w:sz w:val="18"/>
                <w:szCs w:val="18"/>
              </w:rPr>
            </w:pPr>
            <w:r>
              <w:rPr>
                <w:rFonts w:cs="宋体" w:hint="eastAsia"/>
                <w:b/>
                <w:bCs/>
                <w:color w:val="000000" w:themeColor="text1"/>
                <w:sz w:val="18"/>
                <w:szCs w:val="18"/>
              </w:rPr>
              <w:t>考生签到</w:t>
            </w:r>
          </w:p>
        </w:tc>
        <w:tc>
          <w:tcPr>
            <w:tcW w:w="603" w:type="dxa"/>
          </w:tcPr>
          <w:p w:rsidR="00931E68" w:rsidRDefault="00670F48">
            <w:pPr>
              <w:spacing w:line="360" w:lineRule="exact"/>
              <w:jc w:val="center"/>
              <w:rPr>
                <w:b/>
                <w:bCs/>
                <w:color w:val="000000" w:themeColor="text1"/>
                <w:sz w:val="18"/>
                <w:szCs w:val="18"/>
              </w:rPr>
            </w:pPr>
            <w:r>
              <w:rPr>
                <w:rFonts w:cs="宋体" w:hint="eastAsia"/>
                <w:b/>
                <w:bCs/>
                <w:color w:val="000000" w:themeColor="text1"/>
                <w:sz w:val="18"/>
                <w:szCs w:val="18"/>
              </w:rPr>
              <w:t>性别</w:t>
            </w:r>
          </w:p>
        </w:tc>
        <w:tc>
          <w:tcPr>
            <w:tcW w:w="1638" w:type="dxa"/>
          </w:tcPr>
          <w:p w:rsidR="00931E68" w:rsidRDefault="00670F48">
            <w:pPr>
              <w:spacing w:line="360" w:lineRule="exact"/>
              <w:jc w:val="center"/>
              <w:rPr>
                <w:b/>
                <w:bCs/>
                <w:color w:val="000000" w:themeColor="text1"/>
                <w:sz w:val="18"/>
                <w:szCs w:val="18"/>
              </w:rPr>
            </w:pPr>
            <w:r>
              <w:rPr>
                <w:rFonts w:cs="宋体" w:hint="eastAsia"/>
                <w:b/>
                <w:bCs/>
                <w:color w:val="000000" w:themeColor="text1"/>
                <w:sz w:val="18"/>
                <w:szCs w:val="18"/>
              </w:rPr>
              <w:t>准考证号</w:t>
            </w:r>
          </w:p>
        </w:tc>
        <w:tc>
          <w:tcPr>
            <w:tcW w:w="1842" w:type="dxa"/>
          </w:tcPr>
          <w:p w:rsidR="00931E68" w:rsidRDefault="00670F48">
            <w:pPr>
              <w:spacing w:line="360" w:lineRule="exact"/>
              <w:jc w:val="center"/>
              <w:rPr>
                <w:b/>
                <w:bCs/>
                <w:color w:val="000000" w:themeColor="text1"/>
                <w:sz w:val="18"/>
                <w:szCs w:val="18"/>
              </w:rPr>
            </w:pPr>
            <w:r>
              <w:rPr>
                <w:rFonts w:cs="宋体" w:hint="eastAsia"/>
                <w:b/>
                <w:bCs/>
                <w:color w:val="000000" w:themeColor="text1"/>
                <w:sz w:val="18"/>
                <w:szCs w:val="18"/>
              </w:rPr>
              <w:t>身份证号</w:t>
            </w:r>
          </w:p>
        </w:tc>
        <w:tc>
          <w:tcPr>
            <w:tcW w:w="1402" w:type="dxa"/>
          </w:tcPr>
          <w:p w:rsidR="00931E68" w:rsidRDefault="00670F48">
            <w:pPr>
              <w:spacing w:line="360" w:lineRule="exact"/>
              <w:jc w:val="center"/>
              <w:rPr>
                <w:b/>
                <w:bCs/>
                <w:color w:val="000000" w:themeColor="text1"/>
                <w:sz w:val="18"/>
                <w:szCs w:val="18"/>
              </w:rPr>
            </w:pPr>
            <w:r>
              <w:rPr>
                <w:rFonts w:cs="宋体" w:hint="eastAsia"/>
                <w:b/>
                <w:bCs/>
                <w:color w:val="000000" w:themeColor="text1"/>
                <w:sz w:val="18"/>
                <w:szCs w:val="18"/>
              </w:rPr>
              <w:t>课程及课码</w:t>
            </w:r>
          </w:p>
        </w:tc>
        <w:tc>
          <w:tcPr>
            <w:tcW w:w="847" w:type="dxa"/>
          </w:tcPr>
          <w:p w:rsidR="00931E68" w:rsidRDefault="00670F48">
            <w:pPr>
              <w:spacing w:line="360" w:lineRule="exact"/>
              <w:jc w:val="center"/>
              <w:rPr>
                <w:b/>
                <w:bCs/>
                <w:color w:val="000000" w:themeColor="text1"/>
                <w:sz w:val="18"/>
                <w:szCs w:val="18"/>
              </w:rPr>
            </w:pPr>
            <w:r>
              <w:rPr>
                <w:rFonts w:cs="宋体" w:hint="eastAsia"/>
                <w:b/>
                <w:bCs/>
                <w:color w:val="000000" w:themeColor="text1"/>
                <w:sz w:val="18"/>
                <w:szCs w:val="18"/>
              </w:rPr>
              <w:t>备注</w:t>
            </w:r>
          </w:p>
        </w:tc>
      </w:tr>
      <w:tr w:rsidR="00931E68">
        <w:trPr>
          <w:trHeight w:val="340"/>
        </w:trPr>
        <w:tc>
          <w:tcPr>
            <w:tcW w:w="710" w:type="dxa"/>
          </w:tcPr>
          <w:p w:rsidR="00931E68" w:rsidRDefault="00670F48">
            <w:pPr>
              <w:jc w:val="center"/>
              <w:rPr>
                <w:b/>
                <w:bCs/>
                <w:color w:val="000000" w:themeColor="text1"/>
                <w:sz w:val="18"/>
                <w:szCs w:val="18"/>
              </w:rPr>
            </w:pPr>
            <w:r>
              <w:rPr>
                <w:b/>
                <w:bCs/>
                <w:color w:val="000000" w:themeColor="text1"/>
                <w:sz w:val="18"/>
                <w:szCs w:val="18"/>
              </w:rPr>
              <w:t>01</w:t>
            </w:r>
          </w:p>
        </w:tc>
        <w:tc>
          <w:tcPr>
            <w:tcW w:w="709" w:type="dxa"/>
          </w:tcPr>
          <w:p w:rsidR="00931E68" w:rsidRDefault="00931E68">
            <w:pPr>
              <w:jc w:val="center"/>
              <w:rPr>
                <w:color w:val="000000" w:themeColor="text1"/>
                <w:sz w:val="24"/>
                <w:szCs w:val="24"/>
              </w:rPr>
            </w:pPr>
          </w:p>
        </w:tc>
        <w:tc>
          <w:tcPr>
            <w:tcW w:w="983" w:type="dxa"/>
          </w:tcPr>
          <w:p w:rsidR="00931E68" w:rsidRDefault="00931E68">
            <w:pPr>
              <w:jc w:val="center"/>
              <w:rPr>
                <w:color w:val="000000" w:themeColor="text1"/>
                <w:sz w:val="24"/>
                <w:szCs w:val="24"/>
              </w:rPr>
            </w:pPr>
          </w:p>
        </w:tc>
        <w:tc>
          <w:tcPr>
            <w:tcW w:w="603" w:type="dxa"/>
          </w:tcPr>
          <w:p w:rsidR="00931E68" w:rsidRDefault="00931E68">
            <w:pPr>
              <w:jc w:val="center"/>
              <w:rPr>
                <w:color w:val="000000" w:themeColor="text1"/>
                <w:sz w:val="24"/>
                <w:szCs w:val="24"/>
              </w:rPr>
            </w:pPr>
          </w:p>
        </w:tc>
        <w:tc>
          <w:tcPr>
            <w:tcW w:w="1638" w:type="dxa"/>
          </w:tcPr>
          <w:p w:rsidR="00931E68" w:rsidRDefault="00931E68">
            <w:pPr>
              <w:jc w:val="center"/>
              <w:rPr>
                <w:color w:val="000000" w:themeColor="text1"/>
                <w:sz w:val="24"/>
                <w:szCs w:val="24"/>
              </w:rPr>
            </w:pPr>
          </w:p>
        </w:tc>
        <w:tc>
          <w:tcPr>
            <w:tcW w:w="1842" w:type="dxa"/>
          </w:tcPr>
          <w:p w:rsidR="00931E68" w:rsidRDefault="00931E68">
            <w:pPr>
              <w:jc w:val="center"/>
              <w:rPr>
                <w:color w:val="000000" w:themeColor="text1"/>
                <w:sz w:val="24"/>
                <w:szCs w:val="24"/>
              </w:rPr>
            </w:pPr>
          </w:p>
        </w:tc>
        <w:tc>
          <w:tcPr>
            <w:tcW w:w="1402" w:type="dxa"/>
          </w:tcPr>
          <w:p w:rsidR="00931E68" w:rsidRDefault="00931E68">
            <w:pPr>
              <w:jc w:val="center"/>
              <w:rPr>
                <w:color w:val="000000" w:themeColor="text1"/>
                <w:sz w:val="24"/>
                <w:szCs w:val="24"/>
              </w:rPr>
            </w:pPr>
          </w:p>
        </w:tc>
        <w:tc>
          <w:tcPr>
            <w:tcW w:w="847" w:type="dxa"/>
          </w:tcPr>
          <w:p w:rsidR="00931E68" w:rsidRDefault="00931E68">
            <w:pPr>
              <w:jc w:val="center"/>
              <w:rPr>
                <w:color w:val="000000" w:themeColor="text1"/>
                <w:sz w:val="24"/>
                <w:szCs w:val="24"/>
              </w:rPr>
            </w:pPr>
          </w:p>
        </w:tc>
      </w:tr>
      <w:tr w:rsidR="00931E68">
        <w:trPr>
          <w:trHeight w:val="340"/>
        </w:trPr>
        <w:tc>
          <w:tcPr>
            <w:tcW w:w="710" w:type="dxa"/>
          </w:tcPr>
          <w:p w:rsidR="00931E68" w:rsidRDefault="00670F48">
            <w:pPr>
              <w:jc w:val="center"/>
              <w:rPr>
                <w:b/>
                <w:bCs/>
                <w:color w:val="000000" w:themeColor="text1"/>
                <w:sz w:val="18"/>
                <w:szCs w:val="18"/>
              </w:rPr>
            </w:pPr>
            <w:r>
              <w:rPr>
                <w:b/>
                <w:bCs/>
                <w:color w:val="000000" w:themeColor="text1"/>
                <w:sz w:val="18"/>
                <w:szCs w:val="18"/>
              </w:rPr>
              <w:t>02</w:t>
            </w:r>
          </w:p>
        </w:tc>
        <w:tc>
          <w:tcPr>
            <w:tcW w:w="709" w:type="dxa"/>
          </w:tcPr>
          <w:p w:rsidR="00931E68" w:rsidRDefault="00931E68">
            <w:pPr>
              <w:jc w:val="center"/>
              <w:rPr>
                <w:color w:val="000000" w:themeColor="text1"/>
                <w:sz w:val="24"/>
                <w:szCs w:val="24"/>
              </w:rPr>
            </w:pPr>
          </w:p>
        </w:tc>
        <w:tc>
          <w:tcPr>
            <w:tcW w:w="983" w:type="dxa"/>
          </w:tcPr>
          <w:p w:rsidR="00931E68" w:rsidRDefault="00931E68">
            <w:pPr>
              <w:jc w:val="center"/>
              <w:rPr>
                <w:color w:val="000000" w:themeColor="text1"/>
                <w:sz w:val="24"/>
                <w:szCs w:val="24"/>
              </w:rPr>
            </w:pPr>
          </w:p>
        </w:tc>
        <w:tc>
          <w:tcPr>
            <w:tcW w:w="603" w:type="dxa"/>
          </w:tcPr>
          <w:p w:rsidR="00931E68" w:rsidRDefault="00931E68">
            <w:pPr>
              <w:jc w:val="center"/>
              <w:rPr>
                <w:color w:val="000000" w:themeColor="text1"/>
                <w:sz w:val="24"/>
                <w:szCs w:val="24"/>
              </w:rPr>
            </w:pPr>
          </w:p>
        </w:tc>
        <w:tc>
          <w:tcPr>
            <w:tcW w:w="1638" w:type="dxa"/>
          </w:tcPr>
          <w:p w:rsidR="00931E68" w:rsidRDefault="00931E68">
            <w:pPr>
              <w:jc w:val="center"/>
              <w:rPr>
                <w:color w:val="000000" w:themeColor="text1"/>
                <w:sz w:val="24"/>
                <w:szCs w:val="24"/>
              </w:rPr>
            </w:pPr>
          </w:p>
        </w:tc>
        <w:tc>
          <w:tcPr>
            <w:tcW w:w="1842" w:type="dxa"/>
          </w:tcPr>
          <w:p w:rsidR="00931E68" w:rsidRDefault="00931E68">
            <w:pPr>
              <w:jc w:val="center"/>
              <w:rPr>
                <w:color w:val="000000" w:themeColor="text1"/>
                <w:sz w:val="24"/>
                <w:szCs w:val="24"/>
              </w:rPr>
            </w:pPr>
          </w:p>
        </w:tc>
        <w:tc>
          <w:tcPr>
            <w:tcW w:w="1402" w:type="dxa"/>
          </w:tcPr>
          <w:p w:rsidR="00931E68" w:rsidRDefault="00931E68">
            <w:pPr>
              <w:jc w:val="center"/>
              <w:rPr>
                <w:color w:val="000000" w:themeColor="text1"/>
                <w:sz w:val="24"/>
                <w:szCs w:val="24"/>
              </w:rPr>
            </w:pPr>
          </w:p>
        </w:tc>
        <w:tc>
          <w:tcPr>
            <w:tcW w:w="847" w:type="dxa"/>
          </w:tcPr>
          <w:p w:rsidR="00931E68" w:rsidRDefault="00931E68">
            <w:pPr>
              <w:jc w:val="center"/>
              <w:rPr>
                <w:color w:val="000000" w:themeColor="text1"/>
                <w:sz w:val="24"/>
                <w:szCs w:val="24"/>
              </w:rPr>
            </w:pPr>
          </w:p>
        </w:tc>
      </w:tr>
      <w:tr w:rsidR="00931E68">
        <w:trPr>
          <w:trHeight w:val="340"/>
        </w:trPr>
        <w:tc>
          <w:tcPr>
            <w:tcW w:w="710" w:type="dxa"/>
          </w:tcPr>
          <w:p w:rsidR="00931E68" w:rsidRDefault="00670F48">
            <w:pPr>
              <w:jc w:val="center"/>
              <w:rPr>
                <w:b/>
                <w:bCs/>
                <w:color w:val="000000" w:themeColor="text1"/>
                <w:sz w:val="18"/>
                <w:szCs w:val="18"/>
              </w:rPr>
            </w:pPr>
            <w:r>
              <w:rPr>
                <w:b/>
                <w:bCs/>
                <w:color w:val="000000" w:themeColor="text1"/>
                <w:sz w:val="18"/>
                <w:szCs w:val="18"/>
              </w:rPr>
              <w:t>03</w:t>
            </w:r>
          </w:p>
        </w:tc>
        <w:tc>
          <w:tcPr>
            <w:tcW w:w="709" w:type="dxa"/>
          </w:tcPr>
          <w:p w:rsidR="00931E68" w:rsidRDefault="00931E68">
            <w:pPr>
              <w:jc w:val="center"/>
              <w:rPr>
                <w:color w:val="000000" w:themeColor="text1"/>
                <w:sz w:val="24"/>
                <w:szCs w:val="24"/>
              </w:rPr>
            </w:pPr>
          </w:p>
        </w:tc>
        <w:tc>
          <w:tcPr>
            <w:tcW w:w="983" w:type="dxa"/>
          </w:tcPr>
          <w:p w:rsidR="00931E68" w:rsidRDefault="00931E68">
            <w:pPr>
              <w:jc w:val="center"/>
              <w:rPr>
                <w:color w:val="000000" w:themeColor="text1"/>
                <w:sz w:val="24"/>
                <w:szCs w:val="24"/>
              </w:rPr>
            </w:pPr>
          </w:p>
        </w:tc>
        <w:tc>
          <w:tcPr>
            <w:tcW w:w="603" w:type="dxa"/>
          </w:tcPr>
          <w:p w:rsidR="00931E68" w:rsidRDefault="00931E68">
            <w:pPr>
              <w:jc w:val="center"/>
              <w:rPr>
                <w:color w:val="000000" w:themeColor="text1"/>
                <w:sz w:val="24"/>
                <w:szCs w:val="24"/>
              </w:rPr>
            </w:pPr>
          </w:p>
        </w:tc>
        <w:tc>
          <w:tcPr>
            <w:tcW w:w="1638" w:type="dxa"/>
          </w:tcPr>
          <w:p w:rsidR="00931E68" w:rsidRDefault="00931E68">
            <w:pPr>
              <w:jc w:val="center"/>
              <w:rPr>
                <w:color w:val="000000" w:themeColor="text1"/>
                <w:sz w:val="24"/>
                <w:szCs w:val="24"/>
              </w:rPr>
            </w:pPr>
          </w:p>
        </w:tc>
        <w:tc>
          <w:tcPr>
            <w:tcW w:w="1842" w:type="dxa"/>
          </w:tcPr>
          <w:p w:rsidR="00931E68" w:rsidRDefault="00931E68">
            <w:pPr>
              <w:jc w:val="center"/>
              <w:rPr>
                <w:color w:val="000000" w:themeColor="text1"/>
                <w:sz w:val="24"/>
                <w:szCs w:val="24"/>
              </w:rPr>
            </w:pPr>
          </w:p>
        </w:tc>
        <w:tc>
          <w:tcPr>
            <w:tcW w:w="1402" w:type="dxa"/>
          </w:tcPr>
          <w:p w:rsidR="00931E68" w:rsidRDefault="00931E68">
            <w:pPr>
              <w:jc w:val="center"/>
              <w:rPr>
                <w:color w:val="000000" w:themeColor="text1"/>
                <w:sz w:val="24"/>
                <w:szCs w:val="24"/>
              </w:rPr>
            </w:pPr>
          </w:p>
        </w:tc>
        <w:tc>
          <w:tcPr>
            <w:tcW w:w="847" w:type="dxa"/>
          </w:tcPr>
          <w:p w:rsidR="00931E68" w:rsidRDefault="00931E68">
            <w:pPr>
              <w:jc w:val="center"/>
              <w:rPr>
                <w:color w:val="000000" w:themeColor="text1"/>
                <w:sz w:val="24"/>
                <w:szCs w:val="24"/>
              </w:rPr>
            </w:pPr>
          </w:p>
        </w:tc>
      </w:tr>
      <w:tr w:rsidR="00931E68">
        <w:trPr>
          <w:trHeight w:val="340"/>
        </w:trPr>
        <w:tc>
          <w:tcPr>
            <w:tcW w:w="710" w:type="dxa"/>
          </w:tcPr>
          <w:p w:rsidR="00931E68" w:rsidRDefault="00670F48">
            <w:pPr>
              <w:jc w:val="center"/>
              <w:rPr>
                <w:b/>
                <w:bCs/>
                <w:color w:val="000000" w:themeColor="text1"/>
                <w:sz w:val="18"/>
                <w:szCs w:val="18"/>
              </w:rPr>
            </w:pPr>
            <w:r>
              <w:rPr>
                <w:b/>
                <w:bCs/>
                <w:color w:val="000000" w:themeColor="text1"/>
                <w:sz w:val="18"/>
                <w:szCs w:val="18"/>
              </w:rPr>
              <w:t>04</w:t>
            </w:r>
          </w:p>
        </w:tc>
        <w:tc>
          <w:tcPr>
            <w:tcW w:w="709" w:type="dxa"/>
          </w:tcPr>
          <w:p w:rsidR="00931E68" w:rsidRDefault="00931E68">
            <w:pPr>
              <w:jc w:val="center"/>
              <w:rPr>
                <w:color w:val="000000" w:themeColor="text1"/>
                <w:sz w:val="24"/>
                <w:szCs w:val="24"/>
              </w:rPr>
            </w:pPr>
          </w:p>
        </w:tc>
        <w:tc>
          <w:tcPr>
            <w:tcW w:w="983" w:type="dxa"/>
          </w:tcPr>
          <w:p w:rsidR="00931E68" w:rsidRDefault="00931E68">
            <w:pPr>
              <w:jc w:val="center"/>
              <w:rPr>
                <w:color w:val="000000" w:themeColor="text1"/>
                <w:sz w:val="24"/>
                <w:szCs w:val="24"/>
              </w:rPr>
            </w:pPr>
          </w:p>
        </w:tc>
        <w:tc>
          <w:tcPr>
            <w:tcW w:w="603" w:type="dxa"/>
          </w:tcPr>
          <w:p w:rsidR="00931E68" w:rsidRDefault="00931E68">
            <w:pPr>
              <w:jc w:val="center"/>
              <w:rPr>
                <w:color w:val="000000" w:themeColor="text1"/>
                <w:sz w:val="24"/>
                <w:szCs w:val="24"/>
              </w:rPr>
            </w:pPr>
          </w:p>
        </w:tc>
        <w:tc>
          <w:tcPr>
            <w:tcW w:w="1638" w:type="dxa"/>
          </w:tcPr>
          <w:p w:rsidR="00931E68" w:rsidRDefault="00931E68">
            <w:pPr>
              <w:jc w:val="center"/>
              <w:rPr>
                <w:color w:val="000000" w:themeColor="text1"/>
                <w:sz w:val="24"/>
                <w:szCs w:val="24"/>
              </w:rPr>
            </w:pPr>
          </w:p>
        </w:tc>
        <w:tc>
          <w:tcPr>
            <w:tcW w:w="1842" w:type="dxa"/>
          </w:tcPr>
          <w:p w:rsidR="00931E68" w:rsidRDefault="00931E68">
            <w:pPr>
              <w:jc w:val="center"/>
              <w:rPr>
                <w:color w:val="000000" w:themeColor="text1"/>
                <w:sz w:val="24"/>
                <w:szCs w:val="24"/>
              </w:rPr>
            </w:pPr>
          </w:p>
        </w:tc>
        <w:tc>
          <w:tcPr>
            <w:tcW w:w="1402" w:type="dxa"/>
          </w:tcPr>
          <w:p w:rsidR="00931E68" w:rsidRDefault="00931E68">
            <w:pPr>
              <w:jc w:val="center"/>
              <w:rPr>
                <w:color w:val="000000" w:themeColor="text1"/>
                <w:sz w:val="24"/>
                <w:szCs w:val="24"/>
              </w:rPr>
            </w:pPr>
          </w:p>
        </w:tc>
        <w:tc>
          <w:tcPr>
            <w:tcW w:w="847" w:type="dxa"/>
          </w:tcPr>
          <w:p w:rsidR="00931E68" w:rsidRDefault="00931E68">
            <w:pPr>
              <w:jc w:val="center"/>
              <w:rPr>
                <w:color w:val="000000" w:themeColor="text1"/>
                <w:sz w:val="24"/>
                <w:szCs w:val="24"/>
              </w:rPr>
            </w:pPr>
          </w:p>
        </w:tc>
      </w:tr>
      <w:tr w:rsidR="00931E68">
        <w:trPr>
          <w:trHeight w:val="340"/>
        </w:trPr>
        <w:tc>
          <w:tcPr>
            <w:tcW w:w="710" w:type="dxa"/>
          </w:tcPr>
          <w:p w:rsidR="00931E68" w:rsidRDefault="00670F48">
            <w:pPr>
              <w:jc w:val="center"/>
              <w:rPr>
                <w:b/>
                <w:bCs/>
                <w:color w:val="000000" w:themeColor="text1"/>
                <w:sz w:val="18"/>
                <w:szCs w:val="18"/>
              </w:rPr>
            </w:pPr>
            <w:r>
              <w:rPr>
                <w:b/>
                <w:bCs/>
                <w:color w:val="000000" w:themeColor="text1"/>
                <w:sz w:val="18"/>
                <w:szCs w:val="18"/>
              </w:rPr>
              <w:t>05</w:t>
            </w:r>
          </w:p>
        </w:tc>
        <w:tc>
          <w:tcPr>
            <w:tcW w:w="709" w:type="dxa"/>
          </w:tcPr>
          <w:p w:rsidR="00931E68" w:rsidRDefault="00931E68">
            <w:pPr>
              <w:jc w:val="center"/>
              <w:rPr>
                <w:color w:val="000000" w:themeColor="text1"/>
                <w:sz w:val="24"/>
                <w:szCs w:val="24"/>
              </w:rPr>
            </w:pPr>
          </w:p>
        </w:tc>
        <w:tc>
          <w:tcPr>
            <w:tcW w:w="983" w:type="dxa"/>
          </w:tcPr>
          <w:p w:rsidR="00931E68" w:rsidRDefault="00931E68">
            <w:pPr>
              <w:jc w:val="center"/>
              <w:rPr>
                <w:color w:val="000000" w:themeColor="text1"/>
                <w:sz w:val="24"/>
                <w:szCs w:val="24"/>
              </w:rPr>
            </w:pPr>
          </w:p>
        </w:tc>
        <w:tc>
          <w:tcPr>
            <w:tcW w:w="603" w:type="dxa"/>
          </w:tcPr>
          <w:p w:rsidR="00931E68" w:rsidRDefault="00931E68">
            <w:pPr>
              <w:jc w:val="center"/>
              <w:rPr>
                <w:color w:val="000000" w:themeColor="text1"/>
                <w:sz w:val="24"/>
                <w:szCs w:val="24"/>
              </w:rPr>
            </w:pPr>
          </w:p>
        </w:tc>
        <w:tc>
          <w:tcPr>
            <w:tcW w:w="1638" w:type="dxa"/>
          </w:tcPr>
          <w:p w:rsidR="00931E68" w:rsidRDefault="00931E68">
            <w:pPr>
              <w:jc w:val="center"/>
              <w:rPr>
                <w:color w:val="000000" w:themeColor="text1"/>
                <w:sz w:val="24"/>
                <w:szCs w:val="24"/>
              </w:rPr>
            </w:pPr>
          </w:p>
        </w:tc>
        <w:tc>
          <w:tcPr>
            <w:tcW w:w="1842" w:type="dxa"/>
          </w:tcPr>
          <w:p w:rsidR="00931E68" w:rsidRDefault="00931E68">
            <w:pPr>
              <w:jc w:val="center"/>
              <w:rPr>
                <w:color w:val="000000" w:themeColor="text1"/>
                <w:sz w:val="24"/>
                <w:szCs w:val="24"/>
              </w:rPr>
            </w:pPr>
          </w:p>
        </w:tc>
        <w:tc>
          <w:tcPr>
            <w:tcW w:w="1402" w:type="dxa"/>
          </w:tcPr>
          <w:p w:rsidR="00931E68" w:rsidRDefault="00931E68">
            <w:pPr>
              <w:jc w:val="center"/>
              <w:rPr>
                <w:color w:val="000000" w:themeColor="text1"/>
                <w:sz w:val="24"/>
                <w:szCs w:val="24"/>
              </w:rPr>
            </w:pPr>
          </w:p>
        </w:tc>
        <w:tc>
          <w:tcPr>
            <w:tcW w:w="847" w:type="dxa"/>
          </w:tcPr>
          <w:p w:rsidR="00931E68" w:rsidRDefault="00931E68">
            <w:pPr>
              <w:jc w:val="center"/>
              <w:rPr>
                <w:color w:val="000000" w:themeColor="text1"/>
                <w:sz w:val="24"/>
                <w:szCs w:val="24"/>
              </w:rPr>
            </w:pPr>
          </w:p>
        </w:tc>
      </w:tr>
      <w:tr w:rsidR="00931E68">
        <w:trPr>
          <w:trHeight w:val="340"/>
        </w:trPr>
        <w:tc>
          <w:tcPr>
            <w:tcW w:w="710" w:type="dxa"/>
          </w:tcPr>
          <w:p w:rsidR="00931E68" w:rsidRDefault="00670F48">
            <w:pPr>
              <w:jc w:val="center"/>
              <w:rPr>
                <w:b/>
                <w:bCs/>
                <w:color w:val="000000" w:themeColor="text1"/>
                <w:sz w:val="18"/>
                <w:szCs w:val="18"/>
              </w:rPr>
            </w:pPr>
            <w:r>
              <w:rPr>
                <w:b/>
                <w:bCs/>
                <w:color w:val="000000" w:themeColor="text1"/>
                <w:sz w:val="18"/>
                <w:szCs w:val="18"/>
              </w:rPr>
              <w:t>06</w:t>
            </w:r>
          </w:p>
        </w:tc>
        <w:tc>
          <w:tcPr>
            <w:tcW w:w="709" w:type="dxa"/>
          </w:tcPr>
          <w:p w:rsidR="00931E68" w:rsidRDefault="00931E68">
            <w:pPr>
              <w:jc w:val="center"/>
              <w:rPr>
                <w:color w:val="000000" w:themeColor="text1"/>
                <w:sz w:val="24"/>
                <w:szCs w:val="24"/>
              </w:rPr>
            </w:pPr>
          </w:p>
        </w:tc>
        <w:tc>
          <w:tcPr>
            <w:tcW w:w="983" w:type="dxa"/>
          </w:tcPr>
          <w:p w:rsidR="00931E68" w:rsidRDefault="00931E68">
            <w:pPr>
              <w:jc w:val="center"/>
              <w:rPr>
                <w:color w:val="000000" w:themeColor="text1"/>
                <w:sz w:val="24"/>
                <w:szCs w:val="24"/>
              </w:rPr>
            </w:pPr>
          </w:p>
        </w:tc>
        <w:tc>
          <w:tcPr>
            <w:tcW w:w="603" w:type="dxa"/>
          </w:tcPr>
          <w:p w:rsidR="00931E68" w:rsidRDefault="00931E68">
            <w:pPr>
              <w:jc w:val="center"/>
              <w:rPr>
                <w:color w:val="000000" w:themeColor="text1"/>
                <w:sz w:val="24"/>
                <w:szCs w:val="24"/>
              </w:rPr>
            </w:pPr>
          </w:p>
        </w:tc>
        <w:tc>
          <w:tcPr>
            <w:tcW w:w="1638" w:type="dxa"/>
          </w:tcPr>
          <w:p w:rsidR="00931E68" w:rsidRDefault="00931E68">
            <w:pPr>
              <w:jc w:val="center"/>
              <w:rPr>
                <w:color w:val="000000" w:themeColor="text1"/>
                <w:sz w:val="24"/>
                <w:szCs w:val="24"/>
              </w:rPr>
            </w:pPr>
          </w:p>
        </w:tc>
        <w:tc>
          <w:tcPr>
            <w:tcW w:w="1842" w:type="dxa"/>
          </w:tcPr>
          <w:p w:rsidR="00931E68" w:rsidRDefault="00931E68">
            <w:pPr>
              <w:jc w:val="center"/>
              <w:rPr>
                <w:color w:val="000000" w:themeColor="text1"/>
                <w:sz w:val="24"/>
                <w:szCs w:val="24"/>
              </w:rPr>
            </w:pPr>
          </w:p>
        </w:tc>
        <w:tc>
          <w:tcPr>
            <w:tcW w:w="1402" w:type="dxa"/>
          </w:tcPr>
          <w:p w:rsidR="00931E68" w:rsidRDefault="00931E68">
            <w:pPr>
              <w:jc w:val="center"/>
              <w:rPr>
                <w:color w:val="000000" w:themeColor="text1"/>
                <w:sz w:val="24"/>
                <w:szCs w:val="24"/>
              </w:rPr>
            </w:pPr>
          </w:p>
        </w:tc>
        <w:tc>
          <w:tcPr>
            <w:tcW w:w="847" w:type="dxa"/>
          </w:tcPr>
          <w:p w:rsidR="00931E68" w:rsidRDefault="00931E68">
            <w:pPr>
              <w:jc w:val="center"/>
              <w:rPr>
                <w:color w:val="000000" w:themeColor="text1"/>
                <w:sz w:val="24"/>
                <w:szCs w:val="24"/>
              </w:rPr>
            </w:pPr>
          </w:p>
        </w:tc>
      </w:tr>
      <w:tr w:rsidR="00931E68">
        <w:trPr>
          <w:trHeight w:val="340"/>
        </w:trPr>
        <w:tc>
          <w:tcPr>
            <w:tcW w:w="710" w:type="dxa"/>
          </w:tcPr>
          <w:p w:rsidR="00931E68" w:rsidRDefault="00670F48">
            <w:pPr>
              <w:jc w:val="center"/>
              <w:rPr>
                <w:b/>
                <w:bCs/>
                <w:color w:val="000000" w:themeColor="text1"/>
                <w:sz w:val="18"/>
                <w:szCs w:val="18"/>
              </w:rPr>
            </w:pPr>
            <w:r>
              <w:rPr>
                <w:b/>
                <w:bCs/>
                <w:color w:val="000000" w:themeColor="text1"/>
                <w:sz w:val="18"/>
                <w:szCs w:val="18"/>
              </w:rPr>
              <w:t>07</w:t>
            </w:r>
          </w:p>
        </w:tc>
        <w:tc>
          <w:tcPr>
            <w:tcW w:w="709" w:type="dxa"/>
          </w:tcPr>
          <w:p w:rsidR="00931E68" w:rsidRDefault="00931E68">
            <w:pPr>
              <w:jc w:val="center"/>
              <w:rPr>
                <w:color w:val="000000" w:themeColor="text1"/>
                <w:sz w:val="24"/>
                <w:szCs w:val="24"/>
              </w:rPr>
            </w:pPr>
          </w:p>
        </w:tc>
        <w:tc>
          <w:tcPr>
            <w:tcW w:w="983" w:type="dxa"/>
          </w:tcPr>
          <w:p w:rsidR="00931E68" w:rsidRDefault="00931E68">
            <w:pPr>
              <w:jc w:val="center"/>
              <w:rPr>
                <w:color w:val="000000" w:themeColor="text1"/>
                <w:sz w:val="24"/>
                <w:szCs w:val="24"/>
              </w:rPr>
            </w:pPr>
          </w:p>
        </w:tc>
        <w:tc>
          <w:tcPr>
            <w:tcW w:w="603" w:type="dxa"/>
          </w:tcPr>
          <w:p w:rsidR="00931E68" w:rsidRDefault="00931E68">
            <w:pPr>
              <w:jc w:val="center"/>
              <w:rPr>
                <w:color w:val="000000" w:themeColor="text1"/>
                <w:sz w:val="24"/>
                <w:szCs w:val="24"/>
              </w:rPr>
            </w:pPr>
          </w:p>
        </w:tc>
        <w:tc>
          <w:tcPr>
            <w:tcW w:w="1638" w:type="dxa"/>
          </w:tcPr>
          <w:p w:rsidR="00931E68" w:rsidRDefault="00931E68">
            <w:pPr>
              <w:jc w:val="center"/>
              <w:rPr>
                <w:color w:val="000000" w:themeColor="text1"/>
                <w:sz w:val="24"/>
                <w:szCs w:val="24"/>
              </w:rPr>
            </w:pPr>
          </w:p>
        </w:tc>
        <w:tc>
          <w:tcPr>
            <w:tcW w:w="1842" w:type="dxa"/>
          </w:tcPr>
          <w:p w:rsidR="00931E68" w:rsidRDefault="00931E68">
            <w:pPr>
              <w:jc w:val="center"/>
              <w:rPr>
                <w:color w:val="000000" w:themeColor="text1"/>
                <w:sz w:val="24"/>
                <w:szCs w:val="24"/>
              </w:rPr>
            </w:pPr>
          </w:p>
        </w:tc>
        <w:tc>
          <w:tcPr>
            <w:tcW w:w="1402" w:type="dxa"/>
          </w:tcPr>
          <w:p w:rsidR="00931E68" w:rsidRDefault="00931E68">
            <w:pPr>
              <w:jc w:val="center"/>
              <w:rPr>
                <w:color w:val="000000" w:themeColor="text1"/>
                <w:sz w:val="24"/>
                <w:szCs w:val="24"/>
              </w:rPr>
            </w:pPr>
          </w:p>
        </w:tc>
        <w:tc>
          <w:tcPr>
            <w:tcW w:w="847" w:type="dxa"/>
          </w:tcPr>
          <w:p w:rsidR="00931E68" w:rsidRDefault="00931E68">
            <w:pPr>
              <w:jc w:val="center"/>
              <w:rPr>
                <w:color w:val="000000" w:themeColor="text1"/>
                <w:sz w:val="24"/>
                <w:szCs w:val="24"/>
              </w:rPr>
            </w:pPr>
          </w:p>
        </w:tc>
      </w:tr>
      <w:tr w:rsidR="00931E68">
        <w:trPr>
          <w:trHeight w:val="340"/>
        </w:trPr>
        <w:tc>
          <w:tcPr>
            <w:tcW w:w="710" w:type="dxa"/>
          </w:tcPr>
          <w:p w:rsidR="00931E68" w:rsidRDefault="00670F48">
            <w:pPr>
              <w:jc w:val="center"/>
              <w:rPr>
                <w:b/>
                <w:bCs/>
                <w:color w:val="000000" w:themeColor="text1"/>
                <w:sz w:val="18"/>
                <w:szCs w:val="18"/>
              </w:rPr>
            </w:pPr>
            <w:r>
              <w:rPr>
                <w:b/>
                <w:bCs/>
                <w:color w:val="000000" w:themeColor="text1"/>
                <w:sz w:val="18"/>
                <w:szCs w:val="18"/>
              </w:rPr>
              <w:t>08</w:t>
            </w:r>
          </w:p>
        </w:tc>
        <w:tc>
          <w:tcPr>
            <w:tcW w:w="709" w:type="dxa"/>
          </w:tcPr>
          <w:p w:rsidR="00931E68" w:rsidRDefault="00931E68">
            <w:pPr>
              <w:jc w:val="center"/>
              <w:rPr>
                <w:color w:val="000000" w:themeColor="text1"/>
                <w:sz w:val="24"/>
                <w:szCs w:val="24"/>
              </w:rPr>
            </w:pPr>
          </w:p>
        </w:tc>
        <w:tc>
          <w:tcPr>
            <w:tcW w:w="983" w:type="dxa"/>
          </w:tcPr>
          <w:p w:rsidR="00931E68" w:rsidRDefault="00931E68">
            <w:pPr>
              <w:jc w:val="center"/>
              <w:rPr>
                <w:color w:val="000000" w:themeColor="text1"/>
                <w:sz w:val="24"/>
                <w:szCs w:val="24"/>
              </w:rPr>
            </w:pPr>
          </w:p>
        </w:tc>
        <w:tc>
          <w:tcPr>
            <w:tcW w:w="603" w:type="dxa"/>
          </w:tcPr>
          <w:p w:rsidR="00931E68" w:rsidRDefault="00931E68">
            <w:pPr>
              <w:jc w:val="center"/>
              <w:rPr>
                <w:color w:val="000000" w:themeColor="text1"/>
                <w:sz w:val="24"/>
                <w:szCs w:val="24"/>
              </w:rPr>
            </w:pPr>
          </w:p>
        </w:tc>
        <w:tc>
          <w:tcPr>
            <w:tcW w:w="1638" w:type="dxa"/>
          </w:tcPr>
          <w:p w:rsidR="00931E68" w:rsidRDefault="00931E68">
            <w:pPr>
              <w:jc w:val="center"/>
              <w:rPr>
                <w:color w:val="000000" w:themeColor="text1"/>
                <w:sz w:val="24"/>
                <w:szCs w:val="24"/>
              </w:rPr>
            </w:pPr>
          </w:p>
        </w:tc>
        <w:tc>
          <w:tcPr>
            <w:tcW w:w="1842" w:type="dxa"/>
          </w:tcPr>
          <w:p w:rsidR="00931E68" w:rsidRDefault="00931E68">
            <w:pPr>
              <w:jc w:val="center"/>
              <w:rPr>
                <w:color w:val="000000" w:themeColor="text1"/>
                <w:sz w:val="24"/>
                <w:szCs w:val="24"/>
              </w:rPr>
            </w:pPr>
          </w:p>
        </w:tc>
        <w:tc>
          <w:tcPr>
            <w:tcW w:w="1402" w:type="dxa"/>
          </w:tcPr>
          <w:p w:rsidR="00931E68" w:rsidRDefault="00931E68">
            <w:pPr>
              <w:jc w:val="center"/>
              <w:rPr>
                <w:color w:val="000000" w:themeColor="text1"/>
                <w:sz w:val="24"/>
                <w:szCs w:val="24"/>
              </w:rPr>
            </w:pPr>
          </w:p>
        </w:tc>
        <w:tc>
          <w:tcPr>
            <w:tcW w:w="847" w:type="dxa"/>
          </w:tcPr>
          <w:p w:rsidR="00931E68" w:rsidRDefault="00931E68">
            <w:pPr>
              <w:jc w:val="center"/>
              <w:rPr>
                <w:color w:val="000000" w:themeColor="text1"/>
                <w:sz w:val="24"/>
                <w:szCs w:val="24"/>
              </w:rPr>
            </w:pPr>
          </w:p>
        </w:tc>
      </w:tr>
      <w:tr w:rsidR="00931E68">
        <w:trPr>
          <w:trHeight w:val="340"/>
        </w:trPr>
        <w:tc>
          <w:tcPr>
            <w:tcW w:w="710" w:type="dxa"/>
          </w:tcPr>
          <w:p w:rsidR="00931E68" w:rsidRDefault="00670F48">
            <w:pPr>
              <w:jc w:val="center"/>
              <w:rPr>
                <w:b/>
                <w:bCs/>
                <w:color w:val="000000" w:themeColor="text1"/>
                <w:sz w:val="18"/>
                <w:szCs w:val="18"/>
              </w:rPr>
            </w:pPr>
            <w:r>
              <w:rPr>
                <w:b/>
                <w:bCs/>
                <w:color w:val="000000" w:themeColor="text1"/>
                <w:sz w:val="18"/>
                <w:szCs w:val="18"/>
              </w:rPr>
              <w:t>09</w:t>
            </w:r>
          </w:p>
        </w:tc>
        <w:tc>
          <w:tcPr>
            <w:tcW w:w="709" w:type="dxa"/>
          </w:tcPr>
          <w:p w:rsidR="00931E68" w:rsidRDefault="00931E68">
            <w:pPr>
              <w:jc w:val="center"/>
              <w:rPr>
                <w:color w:val="000000" w:themeColor="text1"/>
                <w:sz w:val="24"/>
                <w:szCs w:val="24"/>
              </w:rPr>
            </w:pPr>
          </w:p>
        </w:tc>
        <w:tc>
          <w:tcPr>
            <w:tcW w:w="983" w:type="dxa"/>
          </w:tcPr>
          <w:p w:rsidR="00931E68" w:rsidRDefault="00931E68">
            <w:pPr>
              <w:jc w:val="center"/>
              <w:rPr>
                <w:color w:val="000000" w:themeColor="text1"/>
                <w:sz w:val="24"/>
                <w:szCs w:val="24"/>
              </w:rPr>
            </w:pPr>
          </w:p>
        </w:tc>
        <w:tc>
          <w:tcPr>
            <w:tcW w:w="603" w:type="dxa"/>
          </w:tcPr>
          <w:p w:rsidR="00931E68" w:rsidRDefault="00931E68">
            <w:pPr>
              <w:jc w:val="center"/>
              <w:rPr>
                <w:color w:val="000000" w:themeColor="text1"/>
                <w:sz w:val="24"/>
                <w:szCs w:val="24"/>
              </w:rPr>
            </w:pPr>
          </w:p>
        </w:tc>
        <w:tc>
          <w:tcPr>
            <w:tcW w:w="1638" w:type="dxa"/>
          </w:tcPr>
          <w:p w:rsidR="00931E68" w:rsidRDefault="00931E68">
            <w:pPr>
              <w:jc w:val="center"/>
              <w:rPr>
                <w:color w:val="000000" w:themeColor="text1"/>
                <w:sz w:val="24"/>
                <w:szCs w:val="24"/>
              </w:rPr>
            </w:pPr>
          </w:p>
        </w:tc>
        <w:tc>
          <w:tcPr>
            <w:tcW w:w="1842" w:type="dxa"/>
          </w:tcPr>
          <w:p w:rsidR="00931E68" w:rsidRDefault="00931E68">
            <w:pPr>
              <w:jc w:val="center"/>
              <w:rPr>
                <w:color w:val="000000" w:themeColor="text1"/>
                <w:sz w:val="24"/>
                <w:szCs w:val="24"/>
              </w:rPr>
            </w:pPr>
          </w:p>
        </w:tc>
        <w:tc>
          <w:tcPr>
            <w:tcW w:w="1402" w:type="dxa"/>
          </w:tcPr>
          <w:p w:rsidR="00931E68" w:rsidRDefault="00931E68">
            <w:pPr>
              <w:jc w:val="center"/>
              <w:rPr>
                <w:color w:val="000000" w:themeColor="text1"/>
                <w:sz w:val="24"/>
                <w:szCs w:val="24"/>
              </w:rPr>
            </w:pPr>
          </w:p>
        </w:tc>
        <w:tc>
          <w:tcPr>
            <w:tcW w:w="847" w:type="dxa"/>
          </w:tcPr>
          <w:p w:rsidR="00931E68" w:rsidRDefault="00931E68">
            <w:pPr>
              <w:jc w:val="center"/>
              <w:rPr>
                <w:color w:val="000000" w:themeColor="text1"/>
                <w:sz w:val="24"/>
                <w:szCs w:val="24"/>
              </w:rPr>
            </w:pPr>
          </w:p>
        </w:tc>
      </w:tr>
      <w:tr w:rsidR="00931E68">
        <w:trPr>
          <w:trHeight w:val="340"/>
        </w:trPr>
        <w:tc>
          <w:tcPr>
            <w:tcW w:w="710" w:type="dxa"/>
          </w:tcPr>
          <w:p w:rsidR="00931E68" w:rsidRDefault="00670F48">
            <w:pPr>
              <w:jc w:val="center"/>
              <w:rPr>
                <w:b/>
                <w:bCs/>
                <w:color w:val="000000" w:themeColor="text1"/>
                <w:sz w:val="18"/>
                <w:szCs w:val="18"/>
              </w:rPr>
            </w:pPr>
            <w:r>
              <w:rPr>
                <w:b/>
                <w:bCs/>
                <w:color w:val="000000" w:themeColor="text1"/>
                <w:sz w:val="18"/>
                <w:szCs w:val="18"/>
              </w:rPr>
              <w:t>10</w:t>
            </w:r>
          </w:p>
        </w:tc>
        <w:tc>
          <w:tcPr>
            <w:tcW w:w="709" w:type="dxa"/>
          </w:tcPr>
          <w:p w:rsidR="00931E68" w:rsidRDefault="00931E68">
            <w:pPr>
              <w:jc w:val="center"/>
              <w:rPr>
                <w:color w:val="000000" w:themeColor="text1"/>
                <w:sz w:val="24"/>
                <w:szCs w:val="24"/>
              </w:rPr>
            </w:pPr>
          </w:p>
        </w:tc>
        <w:tc>
          <w:tcPr>
            <w:tcW w:w="983" w:type="dxa"/>
          </w:tcPr>
          <w:p w:rsidR="00931E68" w:rsidRDefault="00931E68">
            <w:pPr>
              <w:jc w:val="center"/>
              <w:rPr>
                <w:color w:val="000000" w:themeColor="text1"/>
                <w:sz w:val="24"/>
                <w:szCs w:val="24"/>
              </w:rPr>
            </w:pPr>
          </w:p>
        </w:tc>
        <w:tc>
          <w:tcPr>
            <w:tcW w:w="603" w:type="dxa"/>
          </w:tcPr>
          <w:p w:rsidR="00931E68" w:rsidRDefault="00931E68">
            <w:pPr>
              <w:jc w:val="center"/>
              <w:rPr>
                <w:color w:val="000000" w:themeColor="text1"/>
                <w:sz w:val="24"/>
                <w:szCs w:val="24"/>
              </w:rPr>
            </w:pPr>
          </w:p>
        </w:tc>
        <w:tc>
          <w:tcPr>
            <w:tcW w:w="1638" w:type="dxa"/>
          </w:tcPr>
          <w:p w:rsidR="00931E68" w:rsidRDefault="00931E68">
            <w:pPr>
              <w:jc w:val="center"/>
              <w:rPr>
                <w:color w:val="000000" w:themeColor="text1"/>
                <w:sz w:val="24"/>
                <w:szCs w:val="24"/>
              </w:rPr>
            </w:pPr>
          </w:p>
        </w:tc>
        <w:tc>
          <w:tcPr>
            <w:tcW w:w="1842" w:type="dxa"/>
          </w:tcPr>
          <w:p w:rsidR="00931E68" w:rsidRDefault="00931E68">
            <w:pPr>
              <w:jc w:val="center"/>
              <w:rPr>
                <w:color w:val="000000" w:themeColor="text1"/>
                <w:sz w:val="24"/>
                <w:szCs w:val="24"/>
              </w:rPr>
            </w:pPr>
          </w:p>
        </w:tc>
        <w:tc>
          <w:tcPr>
            <w:tcW w:w="1402" w:type="dxa"/>
          </w:tcPr>
          <w:p w:rsidR="00931E68" w:rsidRDefault="00931E68">
            <w:pPr>
              <w:jc w:val="center"/>
              <w:rPr>
                <w:color w:val="000000" w:themeColor="text1"/>
                <w:sz w:val="24"/>
                <w:szCs w:val="24"/>
              </w:rPr>
            </w:pPr>
          </w:p>
        </w:tc>
        <w:tc>
          <w:tcPr>
            <w:tcW w:w="847" w:type="dxa"/>
          </w:tcPr>
          <w:p w:rsidR="00931E68" w:rsidRDefault="00931E68">
            <w:pPr>
              <w:jc w:val="center"/>
              <w:rPr>
                <w:color w:val="000000" w:themeColor="text1"/>
                <w:sz w:val="24"/>
                <w:szCs w:val="24"/>
              </w:rPr>
            </w:pPr>
          </w:p>
        </w:tc>
      </w:tr>
      <w:tr w:rsidR="00931E68">
        <w:trPr>
          <w:trHeight w:val="340"/>
        </w:trPr>
        <w:tc>
          <w:tcPr>
            <w:tcW w:w="710" w:type="dxa"/>
          </w:tcPr>
          <w:p w:rsidR="00931E68" w:rsidRDefault="00670F48">
            <w:pPr>
              <w:jc w:val="center"/>
              <w:rPr>
                <w:b/>
                <w:bCs/>
                <w:color w:val="000000" w:themeColor="text1"/>
                <w:sz w:val="18"/>
                <w:szCs w:val="18"/>
              </w:rPr>
            </w:pPr>
            <w:r>
              <w:rPr>
                <w:b/>
                <w:bCs/>
                <w:color w:val="000000" w:themeColor="text1"/>
                <w:sz w:val="18"/>
                <w:szCs w:val="18"/>
              </w:rPr>
              <w:t>11</w:t>
            </w:r>
          </w:p>
        </w:tc>
        <w:tc>
          <w:tcPr>
            <w:tcW w:w="709" w:type="dxa"/>
          </w:tcPr>
          <w:p w:rsidR="00931E68" w:rsidRDefault="00931E68">
            <w:pPr>
              <w:jc w:val="center"/>
              <w:rPr>
                <w:color w:val="000000" w:themeColor="text1"/>
                <w:sz w:val="24"/>
                <w:szCs w:val="24"/>
              </w:rPr>
            </w:pPr>
          </w:p>
        </w:tc>
        <w:tc>
          <w:tcPr>
            <w:tcW w:w="983" w:type="dxa"/>
          </w:tcPr>
          <w:p w:rsidR="00931E68" w:rsidRDefault="00931E68">
            <w:pPr>
              <w:jc w:val="center"/>
              <w:rPr>
                <w:color w:val="000000" w:themeColor="text1"/>
                <w:sz w:val="24"/>
                <w:szCs w:val="24"/>
              </w:rPr>
            </w:pPr>
          </w:p>
        </w:tc>
        <w:tc>
          <w:tcPr>
            <w:tcW w:w="603" w:type="dxa"/>
          </w:tcPr>
          <w:p w:rsidR="00931E68" w:rsidRDefault="00931E68">
            <w:pPr>
              <w:jc w:val="center"/>
              <w:rPr>
                <w:color w:val="000000" w:themeColor="text1"/>
                <w:sz w:val="24"/>
                <w:szCs w:val="24"/>
              </w:rPr>
            </w:pPr>
          </w:p>
        </w:tc>
        <w:tc>
          <w:tcPr>
            <w:tcW w:w="1638" w:type="dxa"/>
          </w:tcPr>
          <w:p w:rsidR="00931E68" w:rsidRDefault="00931E68">
            <w:pPr>
              <w:jc w:val="center"/>
              <w:rPr>
                <w:color w:val="000000" w:themeColor="text1"/>
                <w:sz w:val="24"/>
                <w:szCs w:val="24"/>
              </w:rPr>
            </w:pPr>
          </w:p>
        </w:tc>
        <w:tc>
          <w:tcPr>
            <w:tcW w:w="1842" w:type="dxa"/>
          </w:tcPr>
          <w:p w:rsidR="00931E68" w:rsidRDefault="00931E68">
            <w:pPr>
              <w:jc w:val="center"/>
              <w:rPr>
                <w:color w:val="000000" w:themeColor="text1"/>
                <w:sz w:val="24"/>
                <w:szCs w:val="24"/>
              </w:rPr>
            </w:pPr>
          </w:p>
        </w:tc>
        <w:tc>
          <w:tcPr>
            <w:tcW w:w="1402" w:type="dxa"/>
          </w:tcPr>
          <w:p w:rsidR="00931E68" w:rsidRDefault="00931E68">
            <w:pPr>
              <w:jc w:val="center"/>
              <w:rPr>
                <w:color w:val="000000" w:themeColor="text1"/>
                <w:sz w:val="24"/>
                <w:szCs w:val="24"/>
              </w:rPr>
            </w:pPr>
          </w:p>
        </w:tc>
        <w:tc>
          <w:tcPr>
            <w:tcW w:w="847" w:type="dxa"/>
          </w:tcPr>
          <w:p w:rsidR="00931E68" w:rsidRDefault="00931E68">
            <w:pPr>
              <w:jc w:val="center"/>
              <w:rPr>
                <w:color w:val="000000" w:themeColor="text1"/>
                <w:sz w:val="24"/>
                <w:szCs w:val="24"/>
              </w:rPr>
            </w:pPr>
          </w:p>
        </w:tc>
      </w:tr>
      <w:tr w:rsidR="00931E68">
        <w:trPr>
          <w:trHeight w:val="340"/>
        </w:trPr>
        <w:tc>
          <w:tcPr>
            <w:tcW w:w="710" w:type="dxa"/>
          </w:tcPr>
          <w:p w:rsidR="00931E68" w:rsidRDefault="00670F48">
            <w:pPr>
              <w:jc w:val="center"/>
              <w:rPr>
                <w:b/>
                <w:bCs/>
                <w:color w:val="000000" w:themeColor="text1"/>
                <w:sz w:val="18"/>
                <w:szCs w:val="18"/>
              </w:rPr>
            </w:pPr>
            <w:r>
              <w:rPr>
                <w:b/>
                <w:bCs/>
                <w:color w:val="000000" w:themeColor="text1"/>
                <w:sz w:val="18"/>
                <w:szCs w:val="18"/>
              </w:rPr>
              <w:t>12</w:t>
            </w:r>
          </w:p>
        </w:tc>
        <w:tc>
          <w:tcPr>
            <w:tcW w:w="709" w:type="dxa"/>
          </w:tcPr>
          <w:p w:rsidR="00931E68" w:rsidRDefault="00931E68">
            <w:pPr>
              <w:jc w:val="center"/>
              <w:rPr>
                <w:color w:val="000000" w:themeColor="text1"/>
                <w:sz w:val="24"/>
                <w:szCs w:val="24"/>
              </w:rPr>
            </w:pPr>
          </w:p>
        </w:tc>
        <w:tc>
          <w:tcPr>
            <w:tcW w:w="983" w:type="dxa"/>
          </w:tcPr>
          <w:p w:rsidR="00931E68" w:rsidRDefault="00931E68">
            <w:pPr>
              <w:jc w:val="center"/>
              <w:rPr>
                <w:color w:val="000000" w:themeColor="text1"/>
                <w:sz w:val="24"/>
                <w:szCs w:val="24"/>
              </w:rPr>
            </w:pPr>
          </w:p>
        </w:tc>
        <w:tc>
          <w:tcPr>
            <w:tcW w:w="603" w:type="dxa"/>
          </w:tcPr>
          <w:p w:rsidR="00931E68" w:rsidRDefault="00931E68">
            <w:pPr>
              <w:jc w:val="center"/>
              <w:rPr>
                <w:color w:val="000000" w:themeColor="text1"/>
                <w:sz w:val="24"/>
                <w:szCs w:val="24"/>
              </w:rPr>
            </w:pPr>
          </w:p>
        </w:tc>
        <w:tc>
          <w:tcPr>
            <w:tcW w:w="1638" w:type="dxa"/>
          </w:tcPr>
          <w:p w:rsidR="00931E68" w:rsidRDefault="00931E68">
            <w:pPr>
              <w:jc w:val="center"/>
              <w:rPr>
                <w:color w:val="000000" w:themeColor="text1"/>
                <w:sz w:val="24"/>
                <w:szCs w:val="24"/>
              </w:rPr>
            </w:pPr>
          </w:p>
        </w:tc>
        <w:tc>
          <w:tcPr>
            <w:tcW w:w="1842" w:type="dxa"/>
          </w:tcPr>
          <w:p w:rsidR="00931E68" w:rsidRDefault="00931E68">
            <w:pPr>
              <w:jc w:val="center"/>
              <w:rPr>
                <w:color w:val="000000" w:themeColor="text1"/>
                <w:sz w:val="24"/>
                <w:szCs w:val="24"/>
              </w:rPr>
            </w:pPr>
          </w:p>
        </w:tc>
        <w:tc>
          <w:tcPr>
            <w:tcW w:w="1402" w:type="dxa"/>
          </w:tcPr>
          <w:p w:rsidR="00931E68" w:rsidRDefault="00931E68">
            <w:pPr>
              <w:jc w:val="center"/>
              <w:rPr>
                <w:color w:val="000000" w:themeColor="text1"/>
                <w:sz w:val="24"/>
                <w:szCs w:val="24"/>
              </w:rPr>
            </w:pPr>
          </w:p>
        </w:tc>
        <w:tc>
          <w:tcPr>
            <w:tcW w:w="847" w:type="dxa"/>
          </w:tcPr>
          <w:p w:rsidR="00931E68" w:rsidRDefault="00931E68">
            <w:pPr>
              <w:jc w:val="center"/>
              <w:rPr>
                <w:color w:val="000000" w:themeColor="text1"/>
                <w:sz w:val="24"/>
                <w:szCs w:val="24"/>
              </w:rPr>
            </w:pPr>
          </w:p>
        </w:tc>
      </w:tr>
      <w:tr w:rsidR="00931E68">
        <w:trPr>
          <w:trHeight w:val="340"/>
        </w:trPr>
        <w:tc>
          <w:tcPr>
            <w:tcW w:w="710" w:type="dxa"/>
          </w:tcPr>
          <w:p w:rsidR="00931E68" w:rsidRDefault="00670F48">
            <w:pPr>
              <w:jc w:val="center"/>
              <w:rPr>
                <w:b/>
                <w:bCs/>
                <w:color w:val="000000" w:themeColor="text1"/>
                <w:sz w:val="18"/>
                <w:szCs w:val="18"/>
              </w:rPr>
            </w:pPr>
            <w:r>
              <w:rPr>
                <w:b/>
                <w:bCs/>
                <w:color w:val="000000" w:themeColor="text1"/>
                <w:sz w:val="18"/>
                <w:szCs w:val="18"/>
              </w:rPr>
              <w:t>13</w:t>
            </w:r>
          </w:p>
        </w:tc>
        <w:tc>
          <w:tcPr>
            <w:tcW w:w="709" w:type="dxa"/>
          </w:tcPr>
          <w:p w:rsidR="00931E68" w:rsidRDefault="00931E68">
            <w:pPr>
              <w:jc w:val="center"/>
              <w:rPr>
                <w:color w:val="000000" w:themeColor="text1"/>
                <w:sz w:val="24"/>
                <w:szCs w:val="24"/>
              </w:rPr>
            </w:pPr>
          </w:p>
        </w:tc>
        <w:tc>
          <w:tcPr>
            <w:tcW w:w="983" w:type="dxa"/>
          </w:tcPr>
          <w:p w:rsidR="00931E68" w:rsidRDefault="00931E68">
            <w:pPr>
              <w:jc w:val="center"/>
              <w:rPr>
                <w:color w:val="000000" w:themeColor="text1"/>
                <w:sz w:val="24"/>
                <w:szCs w:val="24"/>
              </w:rPr>
            </w:pPr>
          </w:p>
        </w:tc>
        <w:tc>
          <w:tcPr>
            <w:tcW w:w="603" w:type="dxa"/>
          </w:tcPr>
          <w:p w:rsidR="00931E68" w:rsidRDefault="00931E68">
            <w:pPr>
              <w:jc w:val="center"/>
              <w:rPr>
                <w:color w:val="000000" w:themeColor="text1"/>
                <w:sz w:val="24"/>
                <w:szCs w:val="24"/>
              </w:rPr>
            </w:pPr>
          </w:p>
        </w:tc>
        <w:tc>
          <w:tcPr>
            <w:tcW w:w="1638" w:type="dxa"/>
          </w:tcPr>
          <w:p w:rsidR="00931E68" w:rsidRDefault="00931E68">
            <w:pPr>
              <w:jc w:val="center"/>
              <w:rPr>
                <w:color w:val="000000" w:themeColor="text1"/>
                <w:sz w:val="24"/>
                <w:szCs w:val="24"/>
              </w:rPr>
            </w:pPr>
          </w:p>
        </w:tc>
        <w:tc>
          <w:tcPr>
            <w:tcW w:w="1842" w:type="dxa"/>
          </w:tcPr>
          <w:p w:rsidR="00931E68" w:rsidRDefault="00931E68">
            <w:pPr>
              <w:jc w:val="center"/>
              <w:rPr>
                <w:color w:val="000000" w:themeColor="text1"/>
                <w:sz w:val="24"/>
                <w:szCs w:val="24"/>
              </w:rPr>
            </w:pPr>
          </w:p>
        </w:tc>
        <w:tc>
          <w:tcPr>
            <w:tcW w:w="1402" w:type="dxa"/>
          </w:tcPr>
          <w:p w:rsidR="00931E68" w:rsidRDefault="00931E68">
            <w:pPr>
              <w:jc w:val="center"/>
              <w:rPr>
                <w:color w:val="000000" w:themeColor="text1"/>
                <w:sz w:val="24"/>
                <w:szCs w:val="24"/>
              </w:rPr>
            </w:pPr>
          </w:p>
        </w:tc>
        <w:tc>
          <w:tcPr>
            <w:tcW w:w="847" w:type="dxa"/>
          </w:tcPr>
          <w:p w:rsidR="00931E68" w:rsidRDefault="00931E68">
            <w:pPr>
              <w:jc w:val="center"/>
              <w:rPr>
                <w:color w:val="000000" w:themeColor="text1"/>
                <w:sz w:val="24"/>
                <w:szCs w:val="24"/>
              </w:rPr>
            </w:pPr>
          </w:p>
        </w:tc>
      </w:tr>
      <w:tr w:rsidR="00931E68">
        <w:trPr>
          <w:trHeight w:val="340"/>
        </w:trPr>
        <w:tc>
          <w:tcPr>
            <w:tcW w:w="710" w:type="dxa"/>
          </w:tcPr>
          <w:p w:rsidR="00931E68" w:rsidRDefault="00670F48">
            <w:pPr>
              <w:jc w:val="center"/>
              <w:rPr>
                <w:b/>
                <w:bCs/>
                <w:color w:val="000000" w:themeColor="text1"/>
                <w:sz w:val="18"/>
                <w:szCs w:val="18"/>
              </w:rPr>
            </w:pPr>
            <w:r>
              <w:rPr>
                <w:b/>
                <w:bCs/>
                <w:color w:val="000000" w:themeColor="text1"/>
                <w:sz w:val="18"/>
                <w:szCs w:val="18"/>
              </w:rPr>
              <w:t>14</w:t>
            </w:r>
          </w:p>
        </w:tc>
        <w:tc>
          <w:tcPr>
            <w:tcW w:w="709" w:type="dxa"/>
          </w:tcPr>
          <w:p w:rsidR="00931E68" w:rsidRDefault="00931E68">
            <w:pPr>
              <w:jc w:val="center"/>
              <w:rPr>
                <w:color w:val="000000" w:themeColor="text1"/>
                <w:sz w:val="24"/>
                <w:szCs w:val="24"/>
              </w:rPr>
            </w:pPr>
          </w:p>
        </w:tc>
        <w:tc>
          <w:tcPr>
            <w:tcW w:w="983" w:type="dxa"/>
          </w:tcPr>
          <w:p w:rsidR="00931E68" w:rsidRDefault="00931E68">
            <w:pPr>
              <w:jc w:val="center"/>
              <w:rPr>
                <w:color w:val="000000" w:themeColor="text1"/>
                <w:sz w:val="24"/>
                <w:szCs w:val="24"/>
              </w:rPr>
            </w:pPr>
          </w:p>
        </w:tc>
        <w:tc>
          <w:tcPr>
            <w:tcW w:w="603" w:type="dxa"/>
          </w:tcPr>
          <w:p w:rsidR="00931E68" w:rsidRDefault="00931E68">
            <w:pPr>
              <w:jc w:val="center"/>
              <w:rPr>
                <w:color w:val="000000" w:themeColor="text1"/>
                <w:sz w:val="24"/>
                <w:szCs w:val="24"/>
              </w:rPr>
            </w:pPr>
          </w:p>
        </w:tc>
        <w:tc>
          <w:tcPr>
            <w:tcW w:w="1638" w:type="dxa"/>
          </w:tcPr>
          <w:p w:rsidR="00931E68" w:rsidRDefault="00931E68">
            <w:pPr>
              <w:jc w:val="center"/>
              <w:rPr>
                <w:color w:val="000000" w:themeColor="text1"/>
                <w:sz w:val="24"/>
                <w:szCs w:val="24"/>
              </w:rPr>
            </w:pPr>
          </w:p>
        </w:tc>
        <w:tc>
          <w:tcPr>
            <w:tcW w:w="1842" w:type="dxa"/>
          </w:tcPr>
          <w:p w:rsidR="00931E68" w:rsidRDefault="00931E68">
            <w:pPr>
              <w:jc w:val="center"/>
              <w:rPr>
                <w:color w:val="000000" w:themeColor="text1"/>
                <w:sz w:val="24"/>
                <w:szCs w:val="24"/>
              </w:rPr>
            </w:pPr>
          </w:p>
        </w:tc>
        <w:tc>
          <w:tcPr>
            <w:tcW w:w="1402" w:type="dxa"/>
          </w:tcPr>
          <w:p w:rsidR="00931E68" w:rsidRDefault="00931E68">
            <w:pPr>
              <w:jc w:val="center"/>
              <w:rPr>
                <w:color w:val="000000" w:themeColor="text1"/>
                <w:sz w:val="24"/>
                <w:szCs w:val="24"/>
              </w:rPr>
            </w:pPr>
          </w:p>
        </w:tc>
        <w:tc>
          <w:tcPr>
            <w:tcW w:w="847" w:type="dxa"/>
          </w:tcPr>
          <w:p w:rsidR="00931E68" w:rsidRDefault="00931E68">
            <w:pPr>
              <w:jc w:val="center"/>
              <w:rPr>
                <w:color w:val="000000" w:themeColor="text1"/>
                <w:sz w:val="24"/>
                <w:szCs w:val="24"/>
              </w:rPr>
            </w:pPr>
          </w:p>
        </w:tc>
      </w:tr>
      <w:tr w:rsidR="00931E68">
        <w:trPr>
          <w:trHeight w:val="340"/>
        </w:trPr>
        <w:tc>
          <w:tcPr>
            <w:tcW w:w="710" w:type="dxa"/>
          </w:tcPr>
          <w:p w:rsidR="00931E68" w:rsidRDefault="00670F48">
            <w:pPr>
              <w:jc w:val="center"/>
              <w:rPr>
                <w:b/>
                <w:bCs/>
                <w:color w:val="000000" w:themeColor="text1"/>
                <w:sz w:val="18"/>
                <w:szCs w:val="18"/>
              </w:rPr>
            </w:pPr>
            <w:r>
              <w:rPr>
                <w:b/>
                <w:bCs/>
                <w:color w:val="000000" w:themeColor="text1"/>
                <w:sz w:val="18"/>
                <w:szCs w:val="18"/>
              </w:rPr>
              <w:t>15</w:t>
            </w:r>
          </w:p>
        </w:tc>
        <w:tc>
          <w:tcPr>
            <w:tcW w:w="709" w:type="dxa"/>
          </w:tcPr>
          <w:p w:rsidR="00931E68" w:rsidRDefault="00931E68">
            <w:pPr>
              <w:jc w:val="center"/>
              <w:rPr>
                <w:color w:val="000000" w:themeColor="text1"/>
                <w:sz w:val="24"/>
                <w:szCs w:val="24"/>
              </w:rPr>
            </w:pPr>
          </w:p>
        </w:tc>
        <w:tc>
          <w:tcPr>
            <w:tcW w:w="983" w:type="dxa"/>
          </w:tcPr>
          <w:p w:rsidR="00931E68" w:rsidRDefault="00931E68">
            <w:pPr>
              <w:jc w:val="center"/>
              <w:rPr>
                <w:color w:val="000000" w:themeColor="text1"/>
                <w:sz w:val="24"/>
                <w:szCs w:val="24"/>
              </w:rPr>
            </w:pPr>
          </w:p>
        </w:tc>
        <w:tc>
          <w:tcPr>
            <w:tcW w:w="603" w:type="dxa"/>
          </w:tcPr>
          <w:p w:rsidR="00931E68" w:rsidRDefault="00931E68">
            <w:pPr>
              <w:jc w:val="center"/>
              <w:rPr>
                <w:color w:val="000000" w:themeColor="text1"/>
                <w:sz w:val="24"/>
                <w:szCs w:val="24"/>
              </w:rPr>
            </w:pPr>
          </w:p>
        </w:tc>
        <w:tc>
          <w:tcPr>
            <w:tcW w:w="1638" w:type="dxa"/>
          </w:tcPr>
          <w:p w:rsidR="00931E68" w:rsidRDefault="00931E68">
            <w:pPr>
              <w:jc w:val="center"/>
              <w:rPr>
                <w:color w:val="000000" w:themeColor="text1"/>
                <w:sz w:val="24"/>
                <w:szCs w:val="24"/>
              </w:rPr>
            </w:pPr>
          </w:p>
        </w:tc>
        <w:tc>
          <w:tcPr>
            <w:tcW w:w="1842" w:type="dxa"/>
          </w:tcPr>
          <w:p w:rsidR="00931E68" w:rsidRDefault="00931E68">
            <w:pPr>
              <w:jc w:val="center"/>
              <w:rPr>
                <w:color w:val="000000" w:themeColor="text1"/>
                <w:sz w:val="24"/>
                <w:szCs w:val="24"/>
              </w:rPr>
            </w:pPr>
          </w:p>
        </w:tc>
        <w:tc>
          <w:tcPr>
            <w:tcW w:w="1402" w:type="dxa"/>
          </w:tcPr>
          <w:p w:rsidR="00931E68" w:rsidRDefault="00931E68">
            <w:pPr>
              <w:jc w:val="center"/>
              <w:rPr>
                <w:color w:val="000000" w:themeColor="text1"/>
                <w:sz w:val="24"/>
                <w:szCs w:val="24"/>
              </w:rPr>
            </w:pPr>
          </w:p>
        </w:tc>
        <w:tc>
          <w:tcPr>
            <w:tcW w:w="847" w:type="dxa"/>
          </w:tcPr>
          <w:p w:rsidR="00931E68" w:rsidRDefault="00931E68">
            <w:pPr>
              <w:jc w:val="center"/>
              <w:rPr>
                <w:color w:val="000000" w:themeColor="text1"/>
                <w:sz w:val="24"/>
                <w:szCs w:val="24"/>
              </w:rPr>
            </w:pPr>
          </w:p>
        </w:tc>
      </w:tr>
      <w:tr w:rsidR="00931E68">
        <w:trPr>
          <w:trHeight w:val="340"/>
        </w:trPr>
        <w:tc>
          <w:tcPr>
            <w:tcW w:w="710" w:type="dxa"/>
          </w:tcPr>
          <w:p w:rsidR="00931E68" w:rsidRDefault="00670F48">
            <w:pPr>
              <w:jc w:val="center"/>
              <w:rPr>
                <w:b/>
                <w:bCs/>
                <w:color w:val="000000" w:themeColor="text1"/>
                <w:sz w:val="18"/>
                <w:szCs w:val="18"/>
              </w:rPr>
            </w:pPr>
            <w:r>
              <w:rPr>
                <w:b/>
                <w:bCs/>
                <w:color w:val="000000" w:themeColor="text1"/>
                <w:sz w:val="18"/>
                <w:szCs w:val="18"/>
              </w:rPr>
              <w:t>16</w:t>
            </w:r>
          </w:p>
        </w:tc>
        <w:tc>
          <w:tcPr>
            <w:tcW w:w="709" w:type="dxa"/>
          </w:tcPr>
          <w:p w:rsidR="00931E68" w:rsidRDefault="00931E68">
            <w:pPr>
              <w:jc w:val="center"/>
              <w:rPr>
                <w:color w:val="000000" w:themeColor="text1"/>
                <w:sz w:val="24"/>
                <w:szCs w:val="24"/>
              </w:rPr>
            </w:pPr>
          </w:p>
        </w:tc>
        <w:tc>
          <w:tcPr>
            <w:tcW w:w="983" w:type="dxa"/>
          </w:tcPr>
          <w:p w:rsidR="00931E68" w:rsidRDefault="00931E68">
            <w:pPr>
              <w:jc w:val="center"/>
              <w:rPr>
                <w:color w:val="000000" w:themeColor="text1"/>
                <w:sz w:val="24"/>
                <w:szCs w:val="24"/>
              </w:rPr>
            </w:pPr>
          </w:p>
        </w:tc>
        <w:tc>
          <w:tcPr>
            <w:tcW w:w="603" w:type="dxa"/>
          </w:tcPr>
          <w:p w:rsidR="00931E68" w:rsidRDefault="00931E68">
            <w:pPr>
              <w:jc w:val="center"/>
              <w:rPr>
                <w:color w:val="000000" w:themeColor="text1"/>
                <w:sz w:val="24"/>
                <w:szCs w:val="24"/>
              </w:rPr>
            </w:pPr>
          </w:p>
        </w:tc>
        <w:tc>
          <w:tcPr>
            <w:tcW w:w="1638" w:type="dxa"/>
          </w:tcPr>
          <w:p w:rsidR="00931E68" w:rsidRDefault="00931E68">
            <w:pPr>
              <w:jc w:val="center"/>
              <w:rPr>
                <w:color w:val="000000" w:themeColor="text1"/>
                <w:sz w:val="24"/>
                <w:szCs w:val="24"/>
              </w:rPr>
            </w:pPr>
          </w:p>
        </w:tc>
        <w:tc>
          <w:tcPr>
            <w:tcW w:w="1842" w:type="dxa"/>
          </w:tcPr>
          <w:p w:rsidR="00931E68" w:rsidRDefault="00931E68">
            <w:pPr>
              <w:jc w:val="center"/>
              <w:rPr>
                <w:color w:val="000000" w:themeColor="text1"/>
                <w:sz w:val="24"/>
                <w:szCs w:val="24"/>
              </w:rPr>
            </w:pPr>
          </w:p>
        </w:tc>
        <w:tc>
          <w:tcPr>
            <w:tcW w:w="1402" w:type="dxa"/>
          </w:tcPr>
          <w:p w:rsidR="00931E68" w:rsidRDefault="00931E68">
            <w:pPr>
              <w:jc w:val="center"/>
              <w:rPr>
                <w:color w:val="000000" w:themeColor="text1"/>
                <w:sz w:val="24"/>
                <w:szCs w:val="24"/>
              </w:rPr>
            </w:pPr>
          </w:p>
        </w:tc>
        <w:tc>
          <w:tcPr>
            <w:tcW w:w="847" w:type="dxa"/>
          </w:tcPr>
          <w:p w:rsidR="00931E68" w:rsidRDefault="00931E68">
            <w:pPr>
              <w:jc w:val="center"/>
              <w:rPr>
                <w:color w:val="000000" w:themeColor="text1"/>
                <w:sz w:val="24"/>
                <w:szCs w:val="24"/>
              </w:rPr>
            </w:pPr>
          </w:p>
        </w:tc>
      </w:tr>
      <w:tr w:rsidR="00931E68">
        <w:trPr>
          <w:trHeight w:val="340"/>
        </w:trPr>
        <w:tc>
          <w:tcPr>
            <w:tcW w:w="710" w:type="dxa"/>
          </w:tcPr>
          <w:p w:rsidR="00931E68" w:rsidRDefault="00670F48">
            <w:pPr>
              <w:jc w:val="center"/>
              <w:rPr>
                <w:b/>
                <w:bCs/>
                <w:color w:val="000000" w:themeColor="text1"/>
                <w:sz w:val="18"/>
                <w:szCs w:val="18"/>
              </w:rPr>
            </w:pPr>
            <w:r>
              <w:rPr>
                <w:b/>
                <w:bCs/>
                <w:color w:val="000000" w:themeColor="text1"/>
                <w:sz w:val="18"/>
                <w:szCs w:val="18"/>
              </w:rPr>
              <w:t>17</w:t>
            </w:r>
          </w:p>
        </w:tc>
        <w:tc>
          <w:tcPr>
            <w:tcW w:w="709" w:type="dxa"/>
          </w:tcPr>
          <w:p w:rsidR="00931E68" w:rsidRDefault="00931E68">
            <w:pPr>
              <w:jc w:val="center"/>
              <w:rPr>
                <w:color w:val="000000" w:themeColor="text1"/>
                <w:sz w:val="24"/>
                <w:szCs w:val="24"/>
              </w:rPr>
            </w:pPr>
          </w:p>
        </w:tc>
        <w:tc>
          <w:tcPr>
            <w:tcW w:w="983" w:type="dxa"/>
          </w:tcPr>
          <w:p w:rsidR="00931E68" w:rsidRDefault="00931E68">
            <w:pPr>
              <w:jc w:val="center"/>
              <w:rPr>
                <w:color w:val="000000" w:themeColor="text1"/>
                <w:sz w:val="24"/>
                <w:szCs w:val="24"/>
              </w:rPr>
            </w:pPr>
          </w:p>
        </w:tc>
        <w:tc>
          <w:tcPr>
            <w:tcW w:w="603" w:type="dxa"/>
          </w:tcPr>
          <w:p w:rsidR="00931E68" w:rsidRDefault="00931E68">
            <w:pPr>
              <w:jc w:val="center"/>
              <w:rPr>
                <w:color w:val="000000" w:themeColor="text1"/>
                <w:sz w:val="24"/>
                <w:szCs w:val="24"/>
              </w:rPr>
            </w:pPr>
          </w:p>
        </w:tc>
        <w:tc>
          <w:tcPr>
            <w:tcW w:w="1638" w:type="dxa"/>
          </w:tcPr>
          <w:p w:rsidR="00931E68" w:rsidRDefault="00931E68">
            <w:pPr>
              <w:jc w:val="center"/>
              <w:rPr>
                <w:color w:val="000000" w:themeColor="text1"/>
                <w:sz w:val="24"/>
                <w:szCs w:val="24"/>
              </w:rPr>
            </w:pPr>
          </w:p>
        </w:tc>
        <w:tc>
          <w:tcPr>
            <w:tcW w:w="1842" w:type="dxa"/>
          </w:tcPr>
          <w:p w:rsidR="00931E68" w:rsidRDefault="00931E68">
            <w:pPr>
              <w:jc w:val="center"/>
              <w:rPr>
                <w:color w:val="000000" w:themeColor="text1"/>
                <w:sz w:val="24"/>
                <w:szCs w:val="24"/>
              </w:rPr>
            </w:pPr>
          </w:p>
        </w:tc>
        <w:tc>
          <w:tcPr>
            <w:tcW w:w="1402" w:type="dxa"/>
          </w:tcPr>
          <w:p w:rsidR="00931E68" w:rsidRDefault="00931E68">
            <w:pPr>
              <w:jc w:val="center"/>
              <w:rPr>
                <w:color w:val="000000" w:themeColor="text1"/>
                <w:sz w:val="24"/>
                <w:szCs w:val="24"/>
              </w:rPr>
            </w:pPr>
          </w:p>
        </w:tc>
        <w:tc>
          <w:tcPr>
            <w:tcW w:w="847" w:type="dxa"/>
          </w:tcPr>
          <w:p w:rsidR="00931E68" w:rsidRDefault="00931E68">
            <w:pPr>
              <w:jc w:val="center"/>
              <w:rPr>
                <w:color w:val="000000" w:themeColor="text1"/>
                <w:sz w:val="24"/>
                <w:szCs w:val="24"/>
              </w:rPr>
            </w:pPr>
          </w:p>
        </w:tc>
      </w:tr>
      <w:tr w:rsidR="00931E68">
        <w:trPr>
          <w:trHeight w:val="340"/>
        </w:trPr>
        <w:tc>
          <w:tcPr>
            <w:tcW w:w="710" w:type="dxa"/>
          </w:tcPr>
          <w:p w:rsidR="00931E68" w:rsidRDefault="00670F48">
            <w:pPr>
              <w:jc w:val="center"/>
              <w:rPr>
                <w:b/>
                <w:bCs/>
                <w:color w:val="000000" w:themeColor="text1"/>
                <w:sz w:val="18"/>
                <w:szCs w:val="18"/>
              </w:rPr>
            </w:pPr>
            <w:r>
              <w:rPr>
                <w:b/>
                <w:bCs/>
                <w:color w:val="000000" w:themeColor="text1"/>
                <w:sz w:val="18"/>
                <w:szCs w:val="18"/>
              </w:rPr>
              <w:t>18</w:t>
            </w:r>
          </w:p>
        </w:tc>
        <w:tc>
          <w:tcPr>
            <w:tcW w:w="709" w:type="dxa"/>
          </w:tcPr>
          <w:p w:rsidR="00931E68" w:rsidRDefault="00931E68">
            <w:pPr>
              <w:jc w:val="center"/>
              <w:rPr>
                <w:color w:val="000000" w:themeColor="text1"/>
                <w:sz w:val="24"/>
                <w:szCs w:val="24"/>
              </w:rPr>
            </w:pPr>
          </w:p>
        </w:tc>
        <w:tc>
          <w:tcPr>
            <w:tcW w:w="983" w:type="dxa"/>
          </w:tcPr>
          <w:p w:rsidR="00931E68" w:rsidRDefault="00931E68">
            <w:pPr>
              <w:jc w:val="center"/>
              <w:rPr>
                <w:color w:val="000000" w:themeColor="text1"/>
                <w:sz w:val="24"/>
                <w:szCs w:val="24"/>
              </w:rPr>
            </w:pPr>
          </w:p>
        </w:tc>
        <w:tc>
          <w:tcPr>
            <w:tcW w:w="603" w:type="dxa"/>
          </w:tcPr>
          <w:p w:rsidR="00931E68" w:rsidRDefault="00931E68">
            <w:pPr>
              <w:jc w:val="center"/>
              <w:rPr>
                <w:color w:val="000000" w:themeColor="text1"/>
                <w:sz w:val="24"/>
                <w:szCs w:val="24"/>
              </w:rPr>
            </w:pPr>
          </w:p>
        </w:tc>
        <w:tc>
          <w:tcPr>
            <w:tcW w:w="1638" w:type="dxa"/>
          </w:tcPr>
          <w:p w:rsidR="00931E68" w:rsidRDefault="00931E68">
            <w:pPr>
              <w:jc w:val="center"/>
              <w:rPr>
                <w:color w:val="000000" w:themeColor="text1"/>
                <w:sz w:val="24"/>
                <w:szCs w:val="24"/>
              </w:rPr>
            </w:pPr>
          </w:p>
        </w:tc>
        <w:tc>
          <w:tcPr>
            <w:tcW w:w="1842" w:type="dxa"/>
          </w:tcPr>
          <w:p w:rsidR="00931E68" w:rsidRDefault="00931E68">
            <w:pPr>
              <w:jc w:val="center"/>
              <w:rPr>
                <w:color w:val="000000" w:themeColor="text1"/>
                <w:sz w:val="24"/>
                <w:szCs w:val="24"/>
              </w:rPr>
            </w:pPr>
          </w:p>
        </w:tc>
        <w:tc>
          <w:tcPr>
            <w:tcW w:w="1402" w:type="dxa"/>
          </w:tcPr>
          <w:p w:rsidR="00931E68" w:rsidRDefault="00931E68">
            <w:pPr>
              <w:jc w:val="center"/>
              <w:rPr>
                <w:color w:val="000000" w:themeColor="text1"/>
                <w:sz w:val="24"/>
                <w:szCs w:val="24"/>
              </w:rPr>
            </w:pPr>
          </w:p>
        </w:tc>
        <w:tc>
          <w:tcPr>
            <w:tcW w:w="847" w:type="dxa"/>
          </w:tcPr>
          <w:p w:rsidR="00931E68" w:rsidRDefault="00931E68">
            <w:pPr>
              <w:jc w:val="center"/>
              <w:rPr>
                <w:color w:val="000000" w:themeColor="text1"/>
                <w:sz w:val="24"/>
                <w:szCs w:val="24"/>
              </w:rPr>
            </w:pPr>
          </w:p>
        </w:tc>
      </w:tr>
      <w:tr w:rsidR="00931E68">
        <w:trPr>
          <w:trHeight w:val="340"/>
        </w:trPr>
        <w:tc>
          <w:tcPr>
            <w:tcW w:w="710" w:type="dxa"/>
          </w:tcPr>
          <w:p w:rsidR="00931E68" w:rsidRDefault="00670F48">
            <w:pPr>
              <w:jc w:val="center"/>
              <w:rPr>
                <w:b/>
                <w:bCs/>
                <w:color w:val="000000" w:themeColor="text1"/>
                <w:sz w:val="18"/>
                <w:szCs w:val="18"/>
              </w:rPr>
            </w:pPr>
            <w:r>
              <w:rPr>
                <w:b/>
                <w:bCs/>
                <w:color w:val="000000" w:themeColor="text1"/>
                <w:sz w:val="18"/>
                <w:szCs w:val="18"/>
              </w:rPr>
              <w:t>19</w:t>
            </w:r>
          </w:p>
        </w:tc>
        <w:tc>
          <w:tcPr>
            <w:tcW w:w="709" w:type="dxa"/>
          </w:tcPr>
          <w:p w:rsidR="00931E68" w:rsidRDefault="00931E68">
            <w:pPr>
              <w:jc w:val="center"/>
              <w:rPr>
                <w:color w:val="000000" w:themeColor="text1"/>
                <w:sz w:val="24"/>
                <w:szCs w:val="24"/>
              </w:rPr>
            </w:pPr>
          </w:p>
        </w:tc>
        <w:tc>
          <w:tcPr>
            <w:tcW w:w="983" w:type="dxa"/>
          </w:tcPr>
          <w:p w:rsidR="00931E68" w:rsidRDefault="00931E68">
            <w:pPr>
              <w:jc w:val="center"/>
              <w:rPr>
                <w:color w:val="000000" w:themeColor="text1"/>
                <w:sz w:val="24"/>
                <w:szCs w:val="24"/>
              </w:rPr>
            </w:pPr>
          </w:p>
        </w:tc>
        <w:tc>
          <w:tcPr>
            <w:tcW w:w="603" w:type="dxa"/>
          </w:tcPr>
          <w:p w:rsidR="00931E68" w:rsidRDefault="00931E68">
            <w:pPr>
              <w:jc w:val="center"/>
              <w:rPr>
                <w:color w:val="000000" w:themeColor="text1"/>
                <w:sz w:val="24"/>
                <w:szCs w:val="24"/>
              </w:rPr>
            </w:pPr>
          </w:p>
        </w:tc>
        <w:tc>
          <w:tcPr>
            <w:tcW w:w="1638" w:type="dxa"/>
          </w:tcPr>
          <w:p w:rsidR="00931E68" w:rsidRDefault="00931E68">
            <w:pPr>
              <w:jc w:val="center"/>
              <w:rPr>
                <w:color w:val="000000" w:themeColor="text1"/>
                <w:sz w:val="24"/>
                <w:szCs w:val="24"/>
              </w:rPr>
            </w:pPr>
          </w:p>
        </w:tc>
        <w:tc>
          <w:tcPr>
            <w:tcW w:w="1842" w:type="dxa"/>
          </w:tcPr>
          <w:p w:rsidR="00931E68" w:rsidRDefault="00931E68">
            <w:pPr>
              <w:jc w:val="center"/>
              <w:rPr>
                <w:color w:val="000000" w:themeColor="text1"/>
                <w:sz w:val="24"/>
                <w:szCs w:val="24"/>
              </w:rPr>
            </w:pPr>
          </w:p>
        </w:tc>
        <w:tc>
          <w:tcPr>
            <w:tcW w:w="1402" w:type="dxa"/>
          </w:tcPr>
          <w:p w:rsidR="00931E68" w:rsidRDefault="00931E68">
            <w:pPr>
              <w:jc w:val="center"/>
              <w:rPr>
                <w:color w:val="000000" w:themeColor="text1"/>
                <w:sz w:val="24"/>
                <w:szCs w:val="24"/>
              </w:rPr>
            </w:pPr>
          </w:p>
        </w:tc>
        <w:tc>
          <w:tcPr>
            <w:tcW w:w="847" w:type="dxa"/>
          </w:tcPr>
          <w:p w:rsidR="00931E68" w:rsidRDefault="00931E68">
            <w:pPr>
              <w:jc w:val="center"/>
              <w:rPr>
                <w:color w:val="000000" w:themeColor="text1"/>
                <w:sz w:val="24"/>
                <w:szCs w:val="24"/>
              </w:rPr>
            </w:pPr>
          </w:p>
        </w:tc>
      </w:tr>
      <w:tr w:rsidR="00931E68">
        <w:trPr>
          <w:trHeight w:val="340"/>
        </w:trPr>
        <w:tc>
          <w:tcPr>
            <w:tcW w:w="710" w:type="dxa"/>
          </w:tcPr>
          <w:p w:rsidR="00931E68" w:rsidRDefault="00670F48">
            <w:pPr>
              <w:jc w:val="center"/>
              <w:rPr>
                <w:b/>
                <w:bCs/>
                <w:color w:val="000000" w:themeColor="text1"/>
                <w:sz w:val="18"/>
                <w:szCs w:val="18"/>
              </w:rPr>
            </w:pPr>
            <w:r>
              <w:rPr>
                <w:b/>
                <w:bCs/>
                <w:color w:val="000000" w:themeColor="text1"/>
                <w:sz w:val="18"/>
                <w:szCs w:val="18"/>
              </w:rPr>
              <w:t>20</w:t>
            </w:r>
          </w:p>
        </w:tc>
        <w:tc>
          <w:tcPr>
            <w:tcW w:w="709" w:type="dxa"/>
          </w:tcPr>
          <w:p w:rsidR="00931E68" w:rsidRDefault="00931E68">
            <w:pPr>
              <w:jc w:val="center"/>
              <w:rPr>
                <w:color w:val="000000" w:themeColor="text1"/>
                <w:sz w:val="24"/>
                <w:szCs w:val="24"/>
              </w:rPr>
            </w:pPr>
          </w:p>
        </w:tc>
        <w:tc>
          <w:tcPr>
            <w:tcW w:w="983" w:type="dxa"/>
          </w:tcPr>
          <w:p w:rsidR="00931E68" w:rsidRDefault="00931E68">
            <w:pPr>
              <w:jc w:val="center"/>
              <w:rPr>
                <w:color w:val="000000" w:themeColor="text1"/>
                <w:sz w:val="24"/>
                <w:szCs w:val="24"/>
              </w:rPr>
            </w:pPr>
          </w:p>
        </w:tc>
        <w:tc>
          <w:tcPr>
            <w:tcW w:w="603" w:type="dxa"/>
          </w:tcPr>
          <w:p w:rsidR="00931E68" w:rsidRDefault="00931E68">
            <w:pPr>
              <w:jc w:val="center"/>
              <w:rPr>
                <w:color w:val="000000" w:themeColor="text1"/>
                <w:sz w:val="24"/>
                <w:szCs w:val="24"/>
              </w:rPr>
            </w:pPr>
          </w:p>
        </w:tc>
        <w:tc>
          <w:tcPr>
            <w:tcW w:w="1638" w:type="dxa"/>
          </w:tcPr>
          <w:p w:rsidR="00931E68" w:rsidRDefault="00931E68">
            <w:pPr>
              <w:jc w:val="center"/>
              <w:rPr>
                <w:color w:val="000000" w:themeColor="text1"/>
                <w:sz w:val="24"/>
                <w:szCs w:val="24"/>
              </w:rPr>
            </w:pPr>
          </w:p>
        </w:tc>
        <w:tc>
          <w:tcPr>
            <w:tcW w:w="1842" w:type="dxa"/>
          </w:tcPr>
          <w:p w:rsidR="00931E68" w:rsidRDefault="00931E68">
            <w:pPr>
              <w:jc w:val="center"/>
              <w:rPr>
                <w:color w:val="000000" w:themeColor="text1"/>
                <w:sz w:val="24"/>
                <w:szCs w:val="24"/>
              </w:rPr>
            </w:pPr>
          </w:p>
        </w:tc>
        <w:tc>
          <w:tcPr>
            <w:tcW w:w="1402" w:type="dxa"/>
          </w:tcPr>
          <w:p w:rsidR="00931E68" w:rsidRDefault="00931E68">
            <w:pPr>
              <w:jc w:val="center"/>
              <w:rPr>
                <w:color w:val="000000" w:themeColor="text1"/>
                <w:sz w:val="24"/>
                <w:szCs w:val="24"/>
              </w:rPr>
            </w:pPr>
          </w:p>
        </w:tc>
        <w:tc>
          <w:tcPr>
            <w:tcW w:w="847" w:type="dxa"/>
          </w:tcPr>
          <w:p w:rsidR="00931E68" w:rsidRDefault="00931E68">
            <w:pPr>
              <w:jc w:val="center"/>
              <w:rPr>
                <w:color w:val="000000" w:themeColor="text1"/>
                <w:sz w:val="24"/>
                <w:szCs w:val="24"/>
              </w:rPr>
            </w:pPr>
          </w:p>
        </w:tc>
      </w:tr>
      <w:tr w:rsidR="00931E68">
        <w:trPr>
          <w:trHeight w:val="340"/>
        </w:trPr>
        <w:tc>
          <w:tcPr>
            <w:tcW w:w="710" w:type="dxa"/>
          </w:tcPr>
          <w:p w:rsidR="00931E68" w:rsidRDefault="00670F48">
            <w:pPr>
              <w:jc w:val="center"/>
              <w:rPr>
                <w:b/>
                <w:bCs/>
                <w:color w:val="000000" w:themeColor="text1"/>
                <w:sz w:val="18"/>
                <w:szCs w:val="18"/>
              </w:rPr>
            </w:pPr>
            <w:r>
              <w:rPr>
                <w:b/>
                <w:bCs/>
                <w:color w:val="000000" w:themeColor="text1"/>
                <w:sz w:val="18"/>
                <w:szCs w:val="18"/>
              </w:rPr>
              <w:t>21</w:t>
            </w:r>
          </w:p>
        </w:tc>
        <w:tc>
          <w:tcPr>
            <w:tcW w:w="709" w:type="dxa"/>
          </w:tcPr>
          <w:p w:rsidR="00931E68" w:rsidRDefault="00931E68">
            <w:pPr>
              <w:jc w:val="center"/>
              <w:rPr>
                <w:color w:val="000000" w:themeColor="text1"/>
                <w:sz w:val="24"/>
                <w:szCs w:val="24"/>
              </w:rPr>
            </w:pPr>
          </w:p>
        </w:tc>
        <w:tc>
          <w:tcPr>
            <w:tcW w:w="983" w:type="dxa"/>
          </w:tcPr>
          <w:p w:rsidR="00931E68" w:rsidRDefault="00931E68">
            <w:pPr>
              <w:jc w:val="center"/>
              <w:rPr>
                <w:color w:val="000000" w:themeColor="text1"/>
                <w:sz w:val="24"/>
                <w:szCs w:val="24"/>
              </w:rPr>
            </w:pPr>
          </w:p>
        </w:tc>
        <w:tc>
          <w:tcPr>
            <w:tcW w:w="603" w:type="dxa"/>
          </w:tcPr>
          <w:p w:rsidR="00931E68" w:rsidRDefault="00931E68">
            <w:pPr>
              <w:jc w:val="center"/>
              <w:rPr>
                <w:color w:val="000000" w:themeColor="text1"/>
                <w:sz w:val="24"/>
                <w:szCs w:val="24"/>
              </w:rPr>
            </w:pPr>
          </w:p>
        </w:tc>
        <w:tc>
          <w:tcPr>
            <w:tcW w:w="1638" w:type="dxa"/>
          </w:tcPr>
          <w:p w:rsidR="00931E68" w:rsidRDefault="00931E68">
            <w:pPr>
              <w:jc w:val="center"/>
              <w:rPr>
                <w:color w:val="000000" w:themeColor="text1"/>
                <w:sz w:val="24"/>
                <w:szCs w:val="24"/>
              </w:rPr>
            </w:pPr>
          </w:p>
        </w:tc>
        <w:tc>
          <w:tcPr>
            <w:tcW w:w="1842" w:type="dxa"/>
          </w:tcPr>
          <w:p w:rsidR="00931E68" w:rsidRDefault="00931E68">
            <w:pPr>
              <w:jc w:val="center"/>
              <w:rPr>
                <w:color w:val="000000" w:themeColor="text1"/>
                <w:sz w:val="24"/>
                <w:szCs w:val="24"/>
              </w:rPr>
            </w:pPr>
          </w:p>
        </w:tc>
        <w:tc>
          <w:tcPr>
            <w:tcW w:w="1402" w:type="dxa"/>
          </w:tcPr>
          <w:p w:rsidR="00931E68" w:rsidRDefault="00931E68">
            <w:pPr>
              <w:jc w:val="center"/>
              <w:rPr>
                <w:color w:val="000000" w:themeColor="text1"/>
                <w:sz w:val="24"/>
                <w:szCs w:val="24"/>
              </w:rPr>
            </w:pPr>
          </w:p>
        </w:tc>
        <w:tc>
          <w:tcPr>
            <w:tcW w:w="847" w:type="dxa"/>
          </w:tcPr>
          <w:p w:rsidR="00931E68" w:rsidRDefault="00931E68">
            <w:pPr>
              <w:jc w:val="center"/>
              <w:rPr>
                <w:color w:val="000000" w:themeColor="text1"/>
                <w:sz w:val="24"/>
                <w:szCs w:val="24"/>
              </w:rPr>
            </w:pPr>
          </w:p>
        </w:tc>
      </w:tr>
      <w:tr w:rsidR="00931E68">
        <w:trPr>
          <w:trHeight w:val="340"/>
        </w:trPr>
        <w:tc>
          <w:tcPr>
            <w:tcW w:w="710" w:type="dxa"/>
          </w:tcPr>
          <w:p w:rsidR="00931E68" w:rsidRDefault="00670F48">
            <w:pPr>
              <w:jc w:val="center"/>
              <w:rPr>
                <w:b/>
                <w:bCs/>
                <w:color w:val="000000" w:themeColor="text1"/>
                <w:sz w:val="18"/>
                <w:szCs w:val="18"/>
              </w:rPr>
            </w:pPr>
            <w:r>
              <w:rPr>
                <w:b/>
                <w:bCs/>
                <w:color w:val="000000" w:themeColor="text1"/>
                <w:sz w:val="18"/>
                <w:szCs w:val="18"/>
              </w:rPr>
              <w:t>22</w:t>
            </w:r>
          </w:p>
        </w:tc>
        <w:tc>
          <w:tcPr>
            <w:tcW w:w="709" w:type="dxa"/>
          </w:tcPr>
          <w:p w:rsidR="00931E68" w:rsidRDefault="00931E68">
            <w:pPr>
              <w:jc w:val="center"/>
              <w:rPr>
                <w:color w:val="000000" w:themeColor="text1"/>
                <w:sz w:val="24"/>
                <w:szCs w:val="24"/>
              </w:rPr>
            </w:pPr>
          </w:p>
        </w:tc>
        <w:tc>
          <w:tcPr>
            <w:tcW w:w="983" w:type="dxa"/>
          </w:tcPr>
          <w:p w:rsidR="00931E68" w:rsidRDefault="00931E68">
            <w:pPr>
              <w:jc w:val="center"/>
              <w:rPr>
                <w:color w:val="000000" w:themeColor="text1"/>
                <w:sz w:val="24"/>
                <w:szCs w:val="24"/>
              </w:rPr>
            </w:pPr>
          </w:p>
        </w:tc>
        <w:tc>
          <w:tcPr>
            <w:tcW w:w="603" w:type="dxa"/>
          </w:tcPr>
          <w:p w:rsidR="00931E68" w:rsidRDefault="00931E68">
            <w:pPr>
              <w:jc w:val="center"/>
              <w:rPr>
                <w:color w:val="000000" w:themeColor="text1"/>
                <w:sz w:val="24"/>
                <w:szCs w:val="24"/>
              </w:rPr>
            </w:pPr>
          </w:p>
        </w:tc>
        <w:tc>
          <w:tcPr>
            <w:tcW w:w="1638" w:type="dxa"/>
          </w:tcPr>
          <w:p w:rsidR="00931E68" w:rsidRDefault="00931E68">
            <w:pPr>
              <w:jc w:val="center"/>
              <w:rPr>
                <w:color w:val="000000" w:themeColor="text1"/>
                <w:sz w:val="24"/>
                <w:szCs w:val="24"/>
              </w:rPr>
            </w:pPr>
          </w:p>
        </w:tc>
        <w:tc>
          <w:tcPr>
            <w:tcW w:w="1842" w:type="dxa"/>
          </w:tcPr>
          <w:p w:rsidR="00931E68" w:rsidRDefault="00931E68">
            <w:pPr>
              <w:jc w:val="center"/>
              <w:rPr>
                <w:color w:val="000000" w:themeColor="text1"/>
                <w:sz w:val="24"/>
                <w:szCs w:val="24"/>
              </w:rPr>
            </w:pPr>
          </w:p>
        </w:tc>
        <w:tc>
          <w:tcPr>
            <w:tcW w:w="1402" w:type="dxa"/>
          </w:tcPr>
          <w:p w:rsidR="00931E68" w:rsidRDefault="00931E68">
            <w:pPr>
              <w:jc w:val="center"/>
              <w:rPr>
                <w:color w:val="000000" w:themeColor="text1"/>
                <w:sz w:val="24"/>
                <w:szCs w:val="24"/>
              </w:rPr>
            </w:pPr>
          </w:p>
        </w:tc>
        <w:tc>
          <w:tcPr>
            <w:tcW w:w="847" w:type="dxa"/>
          </w:tcPr>
          <w:p w:rsidR="00931E68" w:rsidRDefault="00931E68">
            <w:pPr>
              <w:jc w:val="center"/>
              <w:rPr>
                <w:color w:val="000000" w:themeColor="text1"/>
                <w:sz w:val="24"/>
                <w:szCs w:val="24"/>
              </w:rPr>
            </w:pPr>
          </w:p>
        </w:tc>
      </w:tr>
      <w:tr w:rsidR="00931E68">
        <w:trPr>
          <w:trHeight w:val="340"/>
        </w:trPr>
        <w:tc>
          <w:tcPr>
            <w:tcW w:w="710" w:type="dxa"/>
          </w:tcPr>
          <w:p w:rsidR="00931E68" w:rsidRDefault="00670F48">
            <w:pPr>
              <w:jc w:val="center"/>
              <w:rPr>
                <w:b/>
                <w:bCs/>
                <w:color w:val="000000" w:themeColor="text1"/>
                <w:sz w:val="18"/>
                <w:szCs w:val="18"/>
              </w:rPr>
            </w:pPr>
            <w:r>
              <w:rPr>
                <w:b/>
                <w:bCs/>
                <w:color w:val="000000" w:themeColor="text1"/>
                <w:sz w:val="18"/>
                <w:szCs w:val="18"/>
              </w:rPr>
              <w:t>23</w:t>
            </w:r>
          </w:p>
        </w:tc>
        <w:tc>
          <w:tcPr>
            <w:tcW w:w="709" w:type="dxa"/>
          </w:tcPr>
          <w:p w:rsidR="00931E68" w:rsidRDefault="00931E68">
            <w:pPr>
              <w:jc w:val="center"/>
              <w:rPr>
                <w:color w:val="000000" w:themeColor="text1"/>
                <w:sz w:val="24"/>
                <w:szCs w:val="24"/>
              </w:rPr>
            </w:pPr>
          </w:p>
        </w:tc>
        <w:tc>
          <w:tcPr>
            <w:tcW w:w="983" w:type="dxa"/>
          </w:tcPr>
          <w:p w:rsidR="00931E68" w:rsidRDefault="00931E68">
            <w:pPr>
              <w:jc w:val="center"/>
              <w:rPr>
                <w:color w:val="000000" w:themeColor="text1"/>
                <w:sz w:val="24"/>
                <w:szCs w:val="24"/>
              </w:rPr>
            </w:pPr>
          </w:p>
        </w:tc>
        <w:tc>
          <w:tcPr>
            <w:tcW w:w="603" w:type="dxa"/>
          </w:tcPr>
          <w:p w:rsidR="00931E68" w:rsidRDefault="00931E68">
            <w:pPr>
              <w:jc w:val="center"/>
              <w:rPr>
                <w:color w:val="000000" w:themeColor="text1"/>
                <w:sz w:val="24"/>
                <w:szCs w:val="24"/>
              </w:rPr>
            </w:pPr>
          </w:p>
        </w:tc>
        <w:tc>
          <w:tcPr>
            <w:tcW w:w="1638" w:type="dxa"/>
          </w:tcPr>
          <w:p w:rsidR="00931E68" w:rsidRDefault="00931E68">
            <w:pPr>
              <w:jc w:val="center"/>
              <w:rPr>
                <w:color w:val="000000" w:themeColor="text1"/>
                <w:sz w:val="24"/>
                <w:szCs w:val="24"/>
              </w:rPr>
            </w:pPr>
          </w:p>
        </w:tc>
        <w:tc>
          <w:tcPr>
            <w:tcW w:w="1842" w:type="dxa"/>
          </w:tcPr>
          <w:p w:rsidR="00931E68" w:rsidRDefault="00931E68">
            <w:pPr>
              <w:jc w:val="center"/>
              <w:rPr>
                <w:color w:val="000000" w:themeColor="text1"/>
                <w:sz w:val="24"/>
                <w:szCs w:val="24"/>
              </w:rPr>
            </w:pPr>
          </w:p>
        </w:tc>
        <w:tc>
          <w:tcPr>
            <w:tcW w:w="1402" w:type="dxa"/>
          </w:tcPr>
          <w:p w:rsidR="00931E68" w:rsidRDefault="00931E68">
            <w:pPr>
              <w:jc w:val="center"/>
              <w:rPr>
                <w:color w:val="000000" w:themeColor="text1"/>
                <w:sz w:val="24"/>
                <w:szCs w:val="24"/>
              </w:rPr>
            </w:pPr>
          </w:p>
        </w:tc>
        <w:tc>
          <w:tcPr>
            <w:tcW w:w="847" w:type="dxa"/>
          </w:tcPr>
          <w:p w:rsidR="00931E68" w:rsidRDefault="00931E68">
            <w:pPr>
              <w:jc w:val="center"/>
              <w:rPr>
                <w:color w:val="000000" w:themeColor="text1"/>
                <w:sz w:val="24"/>
                <w:szCs w:val="24"/>
              </w:rPr>
            </w:pPr>
          </w:p>
        </w:tc>
      </w:tr>
      <w:tr w:rsidR="00931E68">
        <w:trPr>
          <w:trHeight w:val="340"/>
        </w:trPr>
        <w:tc>
          <w:tcPr>
            <w:tcW w:w="710" w:type="dxa"/>
          </w:tcPr>
          <w:p w:rsidR="00931E68" w:rsidRDefault="00670F48">
            <w:pPr>
              <w:jc w:val="center"/>
              <w:rPr>
                <w:b/>
                <w:bCs/>
                <w:color w:val="000000" w:themeColor="text1"/>
                <w:sz w:val="18"/>
                <w:szCs w:val="18"/>
              </w:rPr>
            </w:pPr>
            <w:r>
              <w:rPr>
                <w:b/>
                <w:bCs/>
                <w:color w:val="000000" w:themeColor="text1"/>
                <w:sz w:val="18"/>
                <w:szCs w:val="18"/>
              </w:rPr>
              <w:t>24</w:t>
            </w:r>
          </w:p>
        </w:tc>
        <w:tc>
          <w:tcPr>
            <w:tcW w:w="709" w:type="dxa"/>
          </w:tcPr>
          <w:p w:rsidR="00931E68" w:rsidRDefault="00931E68">
            <w:pPr>
              <w:jc w:val="center"/>
              <w:rPr>
                <w:color w:val="000000" w:themeColor="text1"/>
                <w:sz w:val="24"/>
                <w:szCs w:val="24"/>
              </w:rPr>
            </w:pPr>
          </w:p>
        </w:tc>
        <w:tc>
          <w:tcPr>
            <w:tcW w:w="983" w:type="dxa"/>
          </w:tcPr>
          <w:p w:rsidR="00931E68" w:rsidRDefault="00931E68">
            <w:pPr>
              <w:jc w:val="center"/>
              <w:rPr>
                <w:color w:val="000000" w:themeColor="text1"/>
                <w:sz w:val="24"/>
                <w:szCs w:val="24"/>
              </w:rPr>
            </w:pPr>
          </w:p>
        </w:tc>
        <w:tc>
          <w:tcPr>
            <w:tcW w:w="603" w:type="dxa"/>
          </w:tcPr>
          <w:p w:rsidR="00931E68" w:rsidRDefault="00931E68">
            <w:pPr>
              <w:jc w:val="center"/>
              <w:rPr>
                <w:color w:val="000000" w:themeColor="text1"/>
                <w:sz w:val="24"/>
                <w:szCs w:val="24"/>
              </w:rPr>
            </w:pPr>
          </w:p>
        </w:tc>
        <w:tc>
          <w:tcPr>
            <w:tcW w:w="1638" w:type="dxa"/>
          </w:tcPr>
          <w:p w:rsidR="00931E68" w:rsidRDefault="00931E68">
            <w:pPr>
              <w:jc w:val="center"/>
              <w:rPr>
                <w:color w:val="000000" w:themeColor="text1"/>
                <w:sz w:val="24"/>
                <w:szCs w:val="24"/>
              </w:rPr>
            </w:pPr>
          </w:p>
        </w:tc>
        <w:tc>
          <w:tcPr>
            <w:tcW w:w="1842" w:type="dxa"/>
          </w:tcPr>
          <w:p w:rsidR="00931E68" w:rsidRDefault="00931E68">
            <w:pPr>
              <w:jc w:val="center"/>
              <w:rPr>
                <w:color w:val="000000" w:themeColor="text1"/>
                <w:sz w:val="24"/>
                <w:szCs w:val="24"/>
              </w:rPr>
            </w:pPr>
          </w:p>
        </w:tc>
        <w:tc>
          <w:tcPr>
            <w:tcW w:w="1402" w:type="dxa"/>
          </w:tcPr>
          <w:p w:rsidR="00931E68" w:rsidRDefault="00931E68">
            <w:pPr>
              <w:jc w:val="center"/>
              <w:rPr>
                <w:color w:val="000000" w:themeColor="text1"/>
                <w:sz w:val="24"/>
                <w:szCs w:val="24"/>
              </w:rPr>
            </w:pPr>
          </w:p>
        </w:tc>
        <w:tc>
          <w:tcPr>
            <w:tcW w:w="847" w:type="dxa"/>
          </w:tcPr>
          <w:p w:rsidR="00931E68" w:rsidRDefault="00931E68">
            <w:pPr>
              <w:jc w:val="center"/>
              <w:rPr>
                <w:color w:val="000000" w:themeColor="text1"/>
                <w:sz w:val="24"/>
                <w:szCs w:val="24"/>
              </w:rPr>
            </w:pPr>
          </w:p>
        </w:tc>
      </w:tr>
      <w:tr w:rsidR="00931E68">
        <w:trPr>
          <w:trHeight w:val="340"/>
        </w:trPr>
        <w:tc>
          <w:tcPr>
            <w:tcW w:w="710" w:type="dxa"/>
          </w:tcPr>
          <w:p w:rsidR="00931E68" w:rsidRDefault="00670F48">
            <w:pPr>
              <w:jc w:val="center"/>
              <w:rPr>
                <w:b/>
                <w:bCs/>
                <w:color w:val="000000" w:themeColor="text1"/>
                <w:sz w:val="18"/>
                <w:szCs w:val="18"/>
              </w:rPr>
            </w:pPr>
            <w:r>
              <w:rPr>
                <w:b/>
                <w:bCs/>
                <w:color w:val="000000" w:themeColor="text1"/>
                <w:sz w:val="18"/>
                <w:szCs w:val="18"/>
              </w:rPr>
              <w:t>25</w:t>
            </w:r>
          </w:p>
        </w:tc>
        <w:tc>
          <w:tcPr>
            <w:tcW w:w="709" w:type="dxa"/>
          </w:tcPr>
          <w:p w:rsidR="00931E68" w:rsidRDefault="00931E68">
            <w:pPr>
              <w:jc w:val="center"/>
              <w:rPr>
                <w:color w:val="000000" w:themeColor="text1"/>
                <w:sz w:val="24"/>
                <w:szCs w:val="24"/>
              </w:rPr>
            </w:pPr>
          </w:p>
        </w:tc>
        <w:tc>
          <w:tcPr>
            <w:tcW w:w="983" w:type="dxa"/>
          </w:tcPr>
          <w:p w:rsidR="00931E68" w:rsidRDefault="00931E68">
            <w:pPr>
              <w:jc w:val="center"/>
              <w:rPr>
                <w:color w:val="000000" w:themeColor="text1"/>
                <w:sz w:val="24"/>
                <w:szCs w:val="24"/>
              </w:rPr>
            </w:pPr>
          </w:p>
        </w:tc>
        <w:tc>
          <w:tcPr>
            <w:tcW w:w="603" w:type="dxa"/>
          </w:tcPr>
          <w:p w:rsidR="00931E68" w:rsidRDefault="00931E68">
            <w:pPr>
              <w:jc w:val="center"/>
              <w:rPr>
                <w:color w:val="000000" w:themeColor="text1"/>
                <w:sz w:val="24"/>
                <w:szCs w:val="24"/>
              </w:rPr>
            </w:pPr>
          </w:p>
        </w:tc>
        <w:tc>
          <w:tcPr>
            <w:tcW w:w="1638" w:type="dxa"/>
          </w:tcPr>
          <w:p w:rsidR="00931E68" w:rsidRDefault="00931E68">
            <w:pPr>
              <w:jc w:val="center"/>
              <w:rPr>
                <w:color w:val="000000" w:themeColor="text1"/>
                <w:sz w:val="24"/>
                <w:szCs w:val="24"/>
              </w:rPr>
            </w:pPr>
          </w:p>
        </w:tc>
        <w:tc>
          <w:tcPr>
            <w:tcW w:w="1842" w:type="dxa"/>
          </w:tcPr>
          <w:p w:rsidR="00931E68" w:rsidRDefault="00931E68">
            <w:pPr>
              <w:jc w:val="center"/>
              <w:rPr>
                <w:color w:val="000000" w:themeColor="text1"/>
                <w:sz w:val="24"/>
                <w:szCs w:val="24"/>
              </w:rPr>
            </w:pPr>
          </w:p>
        </w:tc>
        <w:tc>
          <w:tcPr>
            <w:tcW w:w="1402" w:type="dxa"/>
          </w:tcPr>
          <w:p w:rsidR="00931E68" w:rsidRDefault="00931E68">
            <w:pPr>
              <w:jc w:val="center"/>
              <w:rPr>
                <w:color w:val="000000" w:themeColor="text1"/>
                <w:sz w:val="24"/>
                <w:szCs w:val="24"/>
              </w:rPr>
            </w:pPr>
          </w:p>
        </w:tc>
        <w:tc>
          <w:tcPr>
            <w:tcW w:w="847" w:type="dxa"/>
          </w:tcPr>
          <w:p w:rsidR="00931E68" w:rsidRDefault="00931E68">
            <w:pPr>
              <w:jc w:val="center"/>
              <w:rPr>
                <w:color w:val="000000" w:themeColor="text1"/>
                <w:sz w:val="24"/>
                <w:szCs w:val="24"/>
              </w:rPr>
            </w:pPr>
          </w:p>
        </w:tc>
      </w:tr>
      <w:tr w:rsidR="00931E68">
        <w:trPr>
          <w:trHeight w:val="340"/>
        </w:trPr>
        <w:tc>
          <w:tcPr>
            <w:tcW w:w="710" w:type="dxa"/>
          </w:tcPr>
          <w:p w:rsidR="00931E68" w:rsidRDefault="00670F48">
            <w:pPr>
              <w:jc w:val="center"/>
              <w:rPr>
                <w:b/>
                <w:bCs/>
                <w:color w:val="000000" w:themeColor="text1"/>
                <w:sz w:val="18"/>
                <w:szCs w:val="18"/>
              </w:rPr>
            </w:pPr>
            <w:r>
              <w:rPr>
                <w:b/>
                <w:bCs/>
                <w:color w:val="000000" w:themeColor="text1"/>
                <w:sz w:val="18"/>
                <w:szCs w:val="18"/>
              </w:rPr>
              <w:t>26</w:t>
            </w:r>
          </w:p>
        </w:tc>
        <w:tc>
          <w:tcPr>
            <w:tcW w:w="709" w:type="dxa"/>
          </w:tcPr>
          <w:p w:rsidR="00931E68" w:rsidRDefault="00931E68">
            <w:pPr>
              <w:jc w:val="center"/>
              <w:rPr>
                <w:color w:val="000000" w:themeColor="text1"/>
                <w:sz w:val="24"/>
                <w:szCs w:val="24"/>
              </w:rPr>
            </w:pPr>
          </w:p>
        </w:tc>
        <w:tc>
          <w:tcPr>
            <w:tcW w:w="983" w:type="dxa"/>
          </w:tcPr>
          <w:p w:rsidR="00931E68" w:rsidRDefault="00931E68">
            <w:pPr>
              <w:jc w:val="center"/>
              <w:rPr>
                <w:color w:val="000000" w:themeColor="text1"/>
                <w:sz w:val="24"/>
                <w:szCs w:val="24"/>
              </w:rPr>
            </w:pPr>
          </w:p>
        </w:tc>
        <w:tc>
          <w:tcPr>
            <w:tcW w:w="603" w:type="dxa"/>
          </w:tcPr>
          <w:p w:rsidR="00931E68" w:rsidRDefault="00931E68">
            <w:pPr>
              <w:jc w:val="center"/>
              <w:rPr>
                <w:color w:val="000000" w:themeColor="text1"/>
                <w:sz w:val="24"/>
                <w:szCs w:val="24"/>
              </w:rPr>
            </w:pPr>
          </w:p>
        </w:tc>
        <w:tc>
          <w:tcPr>
            <w:tcW w:w="1638" w:type="dxa"/>
          </w:tcPr>
          <w:p w:rsidR="00931E68" w:rsidRDefault="00931E68">
            <w:pPr>
              <w:jc w:val="center"/>
              <w:rPr>
                <w:color w:val="000000" w:themeColor="text1"/>
                <w:sz w:val="24"/>
                <w:szCs w:val="24"/>
              </w:rPr>
            </w:pPr>
          </w:p>
        </w:tc>
        <w:tc>
          <w:tcPr>
            <w:tcW w:w="1842" w:type="dxa"/>
          </w:tcPr>
          <w:p w:rsidR="00931E68" w:rsidRDefault="00931E68">
            <w:pPr>
              <w:jc w:val="center"/>
              <w:rPr>
                <w:color w:val="000000" w:themeColor="text1"/>
                <w:sz w:val="24"/>
                <w:szCs w:val="24"/>
              </w:rPr>
            </w:pPr>
          </w:p>
        </w:tc>
        <w:tc>
          <w:tcPr>
            <w:tcW w:w="1402" w:type="dxa"/>
          </w:tcPr>
          <w:p w:rsidR="00931E68" w:rsidRDefault="00931E68">
            <w:pPr>
              <w:jc w:val="center"/>
              <w:rPr>
                <w:color w:val="000000" w:themeColor="text1"/>
                <w:sz w:val="24"/>
                <w:szCs w:val="24"/>
              </w:rPr>
            </w:pPr>
          </w:p>
        </w:tc>
        <w:tc>
          <w:tcPr>
            <w:tcW w:w="847" w:type="dxa"/>
          </w:tcPr>
          <w:p w:rsidR="00931E68" w:rsidRDefault="00931E68">
            <w:pPr>
              <w:jc w:val="center"/>
              <w:rPr>
                <w:color w:val="000000" w:themeColor="text1"/>
                <w:sz w:val="24"/>
                <w:szCs w:val="24"/>
              </w:rPr>
            </w:pPr>
          </w:p>
        </w:tc>
      </w:tr>
      <w:tr w:rsidR="00931E68">
        <w:trPr>
          <w:trHeight w:val="340"/>
        </w:trPr>
        <w:tc>
          <w:tcPr>
            <w:tcW w:w="710" w:type="dxa"/>
          </w:tcPr>
          <w:p w:rsidR="00931E68" w:rsidRDefault="00670F48">
            <w:pPr>
              <w:jc w:val="center"/>
              <w:rPr>
                <w:b/>
                <w:bCs/>
                <w:color w:val="000000" w:themeColor="text1"/>
                <w:sz w:val="18"/>
                <w:szCs w:val="18"/>
              </w:rPr>
            </w:pPr>
            <w:r>
              <w:rPr>
                <w:b/>
                <w:bCs/>
                <w:color w:val="000000" w:themeColor="text1"/>
                <w:sz w:val="18"/>
                <w:szCs w:val="18"/>
              </w:rPr>
              <w:t>27</w:t>
            </w:r>
          </w:p>
        </w:tc>
        <w:tc>
          <w:tcPr>
            <w:tcW w:w="709" w:type="dxa"/>
          </w:tcPr>
          <w:p w:rsidR="00931E68" w:rsidRDefault="00931E68">
            <w:pPr>
              <w:jc w:val="center"/>
              <w:rPr>
                <w:color w:val="000000" w:themeColor="text1"/>
                <w:sz w:val="24"/>
                <w:szCs w:val="24"/>
              </w:rPr>
            </w:pPr>
          </w:p>
        </w:tc>
        <w:tc>
          <w:tcPr>
            <w:tcW w:w="983" w:type="dxa"/>
          </w:tcPr>
          <w:p w:rsidR="00931E68" w:rsidRDefault="00931E68">
            <w:pPr>
              <w:jc w:val="center"/>
              <w:rPr>
                <w:color w:val="000000" w:themeColor="text1"/>
                <w:sz w:val="24"/>
                <w:szCs w:val="24"/>
              </w:rPr>
            </w:pPr>
          </w:p>
        </w:tc>
        <w:tc>
          <w:tcPr>
            <w:tcW w:w="603" w:type="dxa"/>
          </w:tcPr>
          <w:p w:rsidR="00931E68" w:rsidRDefault="00931E68">
            <w:pPr>
              <w:jc w:val="center"/>
              <w:rPr>
                <w:color w:val="000000" w:themeColor="text1"/>
                <w:sz w:val="24"/>
                <w:szCs w:val="24"/>
              </w:rPr>
            </w:pPr>
          </w:p>
        </w:tc>
        <w:tc>
          <w:tcPr>
            <w:tcW w:w="1638" w:type="dxa"/>
          </w:tcPr>
          <w:p w:rsidR="00931E68" w:rsidRDefault="00931E68">
            <w:pPr>
              <w:jc w:val="center"/>
              <w:rPr>
                <w:color w:val="000000" w:themeColor="text1"/>
                <w:sz w:val="24"/>
                <w:szCs w:val="24"/>
              </w:rPr>
            </w:pPr>
          </w:p>
        </w:tc>
        <w:tc>
          <w:tcPr>
            <w:tcW w:w="1842" w:type="dxa"/>
          </w:tcPr>
          <w:p w:rsidR="00931E68" w:rsidRDefault="00931E68">
            <w:pPr>
              <w:jc w:val="center"/>
              <w:rPr>
                <w:color w:val="000000" w:themeColor="text1"/>
                <w:sz w:val="24"/>
                <w:szCs w:val="24"/>
              </w:rPr>
            </w:pPr>
          </w:p>
        </w:tc>
        <w:tc>
          <w:tcPr>
            <w:tcW w:w="1402" w:type="dxa"/>
          </w:tcPr>
          <w:p w:rsidR="00931E68" w:rsidRDefault="00931E68">
            <w:pPr>
              <w:jc w:val="center"/>
              <w:rPr>
                <w:color w:val="000000" w:themeColor="text1"/>
                <w:sz w:val="24"/>
                <w:szCs w:val="24"/>
              </w:rPr>
            </w:pPr>
          </w:p>
        </w:tc>
        <w:tc>
          <w:tcPr>
            <w:tcW w:w="847" w:type="dxa"/>
          </w:tcPr>
          <w:p w:rsidR="00931E68" w:rsidRDefault="00931E68">
            <w:pPr>
              <w:jc w:val="center"/>
              <w:rPr>
                <w:color w:val="000000" w:themeColor="text1"/>
                <w:sz w:val="24"/>
                <w:szCs w:val="24"/>
              </w:rPr>
            </w:pPr>
          </w:p>
        </w:tc>
      </w:tr>
      <w:tr w:rsidR="00931E68">
        <w:trPr>
          <w:trHeight w:val="340"/>
        </w:trPr>
        <w:tc>
          <w:tcPr>
            <w:tcW w:w="710" w:type="dxa"/>
          </w:tcPr>
          <w:p w:rsidR="00931E68" w:rsidRDefault="00670F48">
            <w:pPr>
              <w:jc w:val="center"/>
              <w:rPr>
                <w:b/>
                <w:bCs/>
                <w:color w:val="000000" w:themeColor="text1"/>
                <w:sz w:val="18"/>
                <w:szCs w:val="18"/>
              </w:rPr>
            </w:pPr>
            <w:r>
              <w:rPr>
                <w:b/>
                <w:bCs/>
                <w:color w:val="000000" w:themeColor="text1"/>
                <w:sz w:val="18"/>
                <w:szCs w:val="18"/>
              </w:rPr>
              <w:t>28</w:t>
            </w:r>
          </w:p>
        </w:tc>
        <w:tc>
          <w:tcPr>
            <w:tcW w:w="709" w:type="dxa"/>
          </w:tcPr>
          <w:p w:rsidR="00931E68" w:rsidRDefault="00931E68">
            <w:pPr>
              <w:jc w:val="center"/>
              <w:rPr>
                <w:color w:val="000000" w:themeColor="text1"/>
                <w:sz w:val="24"/>
                <w:szCs w:val="24"/>
              </w:rPr>
            </w:pPr>
          </w:p>
        </w:tc>
        <w:tc>
          <w:tcPr>
            <w:tcW w:w="983" w:type="dxa"/>
          </w:tcPr>
          <w:p w:rsidR="00931E68" w:rsidRDefault="00931E68">
            <w:pPr>
              <w:jc w:val="center"/>
              <w:rPr>
                <w:color w:val="000000" w:themeColor="text1"/>
                <w:sz w:val="24"/>
                <w:szCs w:val="24"/>
              </w:rPr>
            </w:pPr>
          </w:p>
        </w:tc>
        <w:tc>
          <w:tcPr>
            <w:tcW w:w="603" w:type="dxa"/>
          </w:tcPr>
          <w:p w:rsidR="00931E68" w:rsidRDefault="00931E68">
            <w:pPr>
              <w:jc w:val="center"/>
              <w:rPr>
                <w:color w:val="000000" w:themeColor="text1"/>
                <w:sz w:val="24"/>
                <w:szCs w:val="24"/>
              </w:rPr>
            </w:pPr>
          </w:p>
        </w:tc>
        <w:tc>
          <w:tcPr>
            <w:tcW w:w="1638" w:type="dxa"/>
          </w:tcPr>
          <w:p w:rsidR="00931E68" w:rsidRDefault="00931E68">
            <w:pPr>
              <w:jc w:val="center"/>
              <w:rPr>
                <w:color w:val="000000" w:themeColor="text1"/>
                <w:sz w:val="24"/>
                <w:szCs w:val="24"/>
              </w:rPr>
            </w:pPr>
          </w:p>
        </w:tc>
        <w:tc>
          <w:tcPr>
            <w:tcW w:w="1842" w:type="dxa"/>
          </w:tcPr>
          <w:p w:rsidR="00931E68" w:rsidRDefault="00931E68">
            <w:pPr>
              <w:jc w:val="center"/>
              <w:rPr>
                <w:color w:val="000000" w:themeColor="text1"/>
                <w:sz w:val="24"/>
                <w:szCs w:val="24"/>
              </w:rPr>
            </w:pPr>
          </w:p>
        </w:tc>
        <w:tc>
          <w:tcPr>
            <w:tcW w:w="1402" w:type="dxa"/>
          </w:tcPr>
          <w:p w:rsidR="00931E68" w:rsidRDefault="00931E68">
            <w:pPr>
              <w:jc w:val="center"/>
              <w:rPr>
                <w:color w:val="000000" w:themeColor="text1"/>
                <w:sz w:val="24"/>
                <w:szCs w:val="24"/>
              </w:rPr>
            </w:pPr>
          </w:p>
        </w:tc>
        <w:tc>
          <w:tcPr>
            <w:tcW w:w="847" w:type="dxa"/>
          </w:tcPr>
          <w:p w:rsidR="00931E68" w:rsidRDefault="00931E68">
            <w:pPr>
              <w:jc w:val="center"/>
              <w:rPr>
                <w:color w:val="000000" w:themeColor="text1"/>
                <w:sz w:val="24"/>
                <w:szCs w:val="24"/>
              </w:rPr>
            </w:pPr>
          </w:p>
        </w:tc>
      </w:tr>
      <w:tr w:rsidR="00931E68">
        <w:trPr>
          <w:trHeight w:val="340"/>
        </w:trPr>
        <w:tc>
          <w:tcPr>
            <w:tcW w:w="710" w:type="dxa"/>
          </w:tcPr>
          <w:p w:rsidR="00931E68" w:rsidRDefault="00670F48">
            <w:pPr>
              <w:jc w:val="center"/>
              <w:rPr>
                <w:b/>
                <w:bCs/>
                <w:color w:val="000000" w:themeColor="text1"/>
                <w:sz w:val="18"/>
                <w:szCs w:val="18"/>
              </w:rPr>
            </w:pPr>
            <w:r>
              <w:rPr>
                <w:b/>
                <w:bCs/>
                <w:color w:val="000000" w:themeColor="text1"/>
                <w:sz w:val="18"/>
                <w:szCs w:val="18"/>
              </w:rPr>
              <w:t>29</w:t>
            </w:r>
          </w:p>
        </w:tc>
        <w:tc>
          <w:tcPr>
            <w:tcW w:w="709" w:type="dxa"/>
          </w:tcPr>
          <w:p w:rsidR="00931E68" w:rsidRDefault="00931E68">
            <w:pPr>
              <w:jc w:val="center"/>
              <w:rPr>
                <w:color w:val="000000" w:themeColor="text1"/>
                <w:sz w:val="24"/>
                <w:szCs w:val="24"/>
              </w:rPr>
            </w:pPr>
          </w:p>
        </w:tc>
        <w:tc>
          <w:tcPr>
            <w:tcW w:w="983" w:type="dxa"/>
          </w:tcPr>
          <w:p w:rsidR="00931E68" w:rsidRDefault="00931E68">
            <w:pPr>
              <w:jc w:val="center"/>
              <w:rPr>
                <w:color w:val="000000" w:themeColor="text1"/>
                <w:sz w:val="24"/>
                <w:szCs w:val="24"/>
              </w:rPr>
            </w:pPr>
          </w:p>
        </w:tc>
        <w:tc>
          <w:tcPr>
            <w:tcW w:w="603" w:type="dxa"/>
          </w:tcPr>
          <w:p w:rsidR="00931E68" w:rsidRDefault="00931E68">
            <w:pPr>
              <w:jc w:val="center"/>
              <w:rPr>
                <w:color w:val="000000" w:themeColor="text1"/>
                <w:sz w:val="24"/>
                <w:szCs w:val="24"/>
              </w:rPr>
            </w:pPr>
          </w:p>
        </w:tc>
        <w:tc>
          <w:tcPr>
            <w:tcW w:w="1638" w:type="dxa"/>
          </w:tcPr>
          <w:p w:rsidR="00931E68" w:rsidRDefault="00931E68">
            <w:pPr>
              <w:jc w:val="center"/>
              <w:rPr>
                <w:color w:val="000000" w:themeColor="text1"/>
                <w:sz w:val="24"/>
                <w:szCs w:val="24"/>
              </w:rPr>
            </w:pPr>
          </w:p>
        </w:tc>
        <w:tc>
          <w:tcPr>
            <w:tcW w:w="1842" w:type="dxa"/>
          </w:tcPr>
          <w:p w:rsidR="00931E68" w:rsidRDefault="00931E68">
            <w:pPr>
              <w:jc w:val="center"/>
              <w:rPr>
                <w:color w:val="000000" w:themeColor="text1"/>
                <w:sz w:val="24"/>
                <w:szCs w:val="24"/>
              </w:rPr>
            </w:pPr>
          </w:p>
        </w:tc>
        <w:tc>
          <w:tcPr>
            <w:tcW w:w="1402" w:type="dxa"/>
          </w:tcPr>
          <w:p w:rsidR="00931E68" w:rsidRDefault="00931E68">
            <w:pPr>
              <w:jc w:val="center"/>
              <w:rPr>
                <w:color w:val="000000" w:themeColor="text1"/>
                <w:sz w:val="24"/>
                <w:szCs w:val="24"/>
              </w:rPr>
            </w:pPr>
          </w:p>
        </w:tc>
        <w:tc>
          <w:tcPr>
            <w:tcW w:w="847" w:type="dxa"/>
          </w:tcPr>
          <w:p w:rsidR="00931E68" w:rsidRDefault="00931E68">
            <w:pPr>
              <w:jc w:val="center"/>
              <w:rPr>
                <w:color w:val="000000" w:themeColor="text1"/>
                <w:sz w:val="24"/>
                <w:szCs w:val="24"/>
              </w:rPr>
            </w:pPr>
          </w:p>
        </w:tc>
      </w:tr>
      <w:tr w:rsidR="00931E68">
        <w:trPr>
          <w:trHeight w:val="340"/>
        </w:trPr>
        <w:tc>
          <w:tcPr>
            <w:tcW w:w="710" w:type="dxa"/>
          </w:tcPr>
          <w:p w:rsidR="00931E68" w:rsidRDefault="00670F48">
            <w:pPr>
              <w:jc w:val="center"/>
              <w:rPr>
                <w:b/>
                <w:bCs/>
                <w:color w:val="000000" w:themeColor="text1"/>
                <w:sz w:val="18"/>
                <w:szCs w:val="18"/>
              </w:rPr>
            </w:pPr>
            <w:r>
              <w:rPr>
                <w:b/>
                <w:bCs/>
                <w:color w:val="000000" w:themeColor="text1"/>
                <w:sz w:val="18"/>
                <w:szCs w:val="18"/>
              </w:rPr>
              <w:t>30</w:t>
            </w:r>
          </w:p>
        </w:tc>
        <w:tc>
          <w:tcPr>
            <w:tcW w:w="709" w:type="dxa"/>
          </w:tcPr>
          <w:p w:rsidR="00931E68" w:rsidRDefault="00931E68">
            <w:pPr>
              <w:jc w:val="center"/>
              <w:rPr>
                <w:color w:val="000000" w:themeColor="text1"/>
                <w:sz w:val="24"/>
                <w:szCs w:val="24"/>
              </w:rPr>
            </w:pPr>
          </w:p>
        </w:tc>
        <w:tc>
          <w:tcPr>
            <w:tcW w:w="983" w:type="dxa"/>
          </w:tcPr>
          <w:p w:rsidR="00931E68" w:rsidRDefault="00931E68">
            <w:pPr>
              <w:jc w:val="center"/>
              <w:rPr>
                <w:color w:val="000000" w:themeColor="text1"/>
                <w:sz w:val="24"/>
                <w:szCs w:val="24"/>
              </w:rPr>
            </w:pPr>
          </w:p>
        </w:tc>
        <w:tc>
          <w:tcPr>
            <w:tcW w:w="603" w:type="dxa"/>
          </w:tcPr>
          <w:p w:rsidR="00931E68" w:rsidRDefault="00931E68">
            <w:pPr>
              <w:jc w:val="center"/>
              <w:rPr>
                <w:color w:val="000000" w:themeColor="text1"/>
                <w:sz w:val="24"/>
                <w:szCs w:val="24"/>
              </w:rPr>
            </w:pPr>
          </w:p>
        </w:tc>
        <w:tc>
          <w:tcPr>
            <w:tcW w:w="1638" w:type="dxa"/>
          </w:tcPr>
          <w:p w:rsidR="00931E68" w:rsidRDefault="00931E68">
            <w:pPr>
              <w:jc w:val="center"/>
              <w:rPr>
                <w:color w:val="000000" w:themeColor="text1"/>
                <w:sz w:val="24"/>
                <w:szCs w:val="24"/>
              </w:rPr>
            </w:pPr>
          </w:p>
        </w:tc>
        <w:tc>
          <w:tcPr>
            <w:tcW w:w="1842" w:type="dxa"/>
          </w:tcPr>
          <w:p w:rsidR="00931E68" w:rsidRDefault="00931E68">
            <w:pPr>
              <w:jc w:val="center"/>
              <w:rPr>
                <w:color w:val="000000" w:themeColor="text1"/>
                <w:sz w:val="24"/>
                <w:szCs w:val="24"/>
              </w:rPr>
            </w:pPr>
          </w:p>
        </w:tc>
        <w:tc>
          <w:tcPr>
            <w:tcW w:w="1402" w:type="dxa"/>
          </w:tcPr>
          <w:p w:rsidR="00931E68" w:rsidRDefault="00931E68">
            <w:pPr>
              <w:jc w:val="center"/>
              <w:rPr>
                <w:color w:val="000000" w:themeColor="text1"/>
                <w:sz w:val="24"/>
                <w:szCs w:val="24"/>
              </w:rPr>
            </w:pPr>
          </w:p>
        </w:tc>
        <w:tc>
          <w:tcPr>
            <w:tcW w:w="847" w:type="dxa"/>
          </w:tcPr>
          <w:p w:rsidR="00931E68" w:rsidRDefault="00931E68">
            <w:pPr>
              <w:jc w:val="center"/>
              <w:rPr>
                <w:color w:val="000000" w:themeColor="text1"/>
                <w:sz w:val="24"/>
                <w:szCs w:val="24"/>
              </w:rPr>
            </w:pPr>
          </w:p>
        </w:tc>
      </w:tr>
      <w:bookmarkEnd w:id="1"/>
      <w:bookmarkEnd w:id="2"/>
    </w:tbl>
    <w:p w:rsidR="00931E68" w:rsidRDefault="00931E68">
      <w:pPr>
        <w:spacing w:line="600" w:lineRule="exact"/>
        <w:rPr>
          <w:rFonts w:eastAsia="仿宋_GB2312" w:cs="仿宋_GB2312"/>
          <w:color w:val="000000" w:themeColor="text1"/>
          <w:sz w:val="32"/>
          <w:szCs w:val="32"/>
          <w:lang w:val="zh-CN"/>
        </w:rPr>
      </w:pPr>
    </w:p>
    <w:sectPr w:rsidR="00931E68" w:rsidSect="00931E68">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F48" w:rsidRDefault="00670F48" w:rsidP="00931E68">
      <w:r>
        <w:separator/>
      </w:r>
    </w:p>
  </w:endnote>
  <w:endnote w:type="continuationSeparator" w:id="1">
    <w:p w:rsidR="00670F48" w:rsidRDefault="00670F48" w:rsidP="00931E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dobe 黑体 Std R">
    <w:altName w:val="Arial Unicode MS"/>
    <w:charset w:val="86"/>
    <w:family w:val="swiss"/>
    <w:pitch w:val="default"/>
    <w:sig w:usb0="00000000" w:usb1="0A0F1810" w:usb2="00000016" w:usb3="00000000" w:csb0="00060007" w:csb1="00000000"/>
  </w:font>
  <w:font w:name="Calibri Light">
    <w:altName w:val="Arial Unicode MS"/>
    <w:charset w:val="00"/>
    <w:family w:val="swiss"/>
    <w:pitch w:val="default"/>
    <w:sig w:usb0="00000001" w:usb1="4000207B"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E68" w:rsidRDefault="00931E68">
    <w:pPr>
      <w:pStyle w:val="a6"/>
      <w:framePr w:wrap="around" w:vAnchor="text" w:hAnchor="margin" w:xAlign="outside" w:y="1"/>
      <w:rPr>
        <w:rStyle w:val="a8"/>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F48" w:rsidRDefault="00670F48" w:rsidP="00931E68">
      <w:r>
        <w:separator/>
      </w:r>
    </w:p>
  </w:footnote>
  <w:footnote w:type="continuationSeparator" w:id="1">
    <w:p w:rsidR="00670F48" w:rsidRDefault="00670F48" w:rsidP="00931E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770B7"/>
    <w:multiLevelType w:val="multilevel"/>
    <w:tmpl w:val="27F770B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9A42D94"/>
    <w:multiLevelType w:val="multilevel"/>
    <w:tmpl w:val="29A42D9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BE777BD"/>
    <w:multiLevelType w:val="multilevel"/>
    <w:tmpl w:val="2BE777B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696945"/>
    <w:rsid w:val="00000803"/>
    <w:rsid w:val="00115E87"/>
    <w:rsid w:val="001341E0"/>
    <w:rsid w:val="00197EB2"/>
    <w:rsid w:val="001E212D"/>
    <w:rsid w:val="00200D52"/>
    <w:rsid w:val="002F6C5F"/>
    <w:rsid w:val="004820E7"/>
    <w:rsid w:val="004C5D8A"/>
    <w:rsid w:val="004F0E37"/>
    <w:rsid w:val="005E072B"/>
    <w:rsid w:val="005E5452"/>
    <w:rsid w:val="0062772B"/>
    <w:rsid w:val="00667BB8"/>
    <w:rsid w:val="00670F48"/>
    <w:rsid w:val="006909B6"/>
    <w:rsid w:val="00696945"/>
    <w:rsid w:val="007122A0"/>
    <w:rsid w:val="00740922"/>
    <w:rsid w:val="00764634"/>
    <w:rsid w:val="00811C24"/>
    <w:rsid w:val="00812099"/>
    <w:rsid w:val="008153FA"/>
    <w:rsid w:val="008445D1"/>
    <w:rsid w:val="00854812"/>
    <w:rsid w:val="00931E68"/>
    <w:rsid w:val="00950F3B"/>
    <w:rsid w:val="009E6294"/>
    <w:rsid w:val="00A83AEF"/>
    <w:rsid w:val="00B27DE4"/>
    <w:rsid w:val="00B6013B"/>
    <w:rsid w:val="00B66F69"/>
    <w:rsid w:val="00BC544D"/>
    <w:rsid w:val="00C25652"/>
    <w:rsid w:val="00C327A3"/>
    <w:rsid w:val="00C918E1"/>
    <w:rsid w:val="00D075A9"/>
    <w:rsid w:val="00DB274D"/>
    <w:rsid w:val="00DB78DC"/>
    <w:rsid w:val="00DE0DC1"/>
    <w:rsid w:val="00DF7C67"/>
    <w:rsid w:val="00E2479A"/>
    <w:rsid w:val="00E71F34"/>
    <w:rsid w:val="00E930FC"/>
    <w:rsid w:val="00EA5A72"/>
    <w:rsid w:val="00FB1C15"/>
    <w:rsid w:val="00FD0954"/>
    <w:rsid w:val="019D7DBB"/>
    <w:rsid w:val="027476AC"/>
    <w:rsid w:val="0541679B"/>
    <w:rsid w:val="06FA57FB"/>
    <w:rsid w:val="083D0561"/>
    <w:rsid w:val="087258B6"/>
    <w:rsid w:val="08E768F7"/>
    <w:rsid w:val="0AAB6312"/>
    <w:rsid w:val="0C3D460F"/>
    <w:rsid w:val="0F780E9E"/>
    <w:rsid w:val="0FAD04EE"/>
    <w:rsid w:val="12D4115E"/>
    <w:rsid w:val="13074A35"/>
    <w:rsid w:val="13CC345A"/>
    <w:rsid w:val="176D694E"/>
    <w:rsid w:val="18B67CC1"/>
    <w:rsid w:val="1A422867"/>
    <w:rsid w:val="1ADE0AE0"/>
    <w:rsid w:val="1C644AAE"/>
    <w:rsid w:val="1C8B315F"/>
    <w:rsid w:val="1D2F1712"/>
    <w:rsid w:val="1DF734B7"/>
    <w:rsid w:val="1E452A50"/>
    <w:rsid w:val="202C7F1A"/>
    <w:rsid w:val="20723FA3"/>
    <w:rsid w:val="22671FE8"/>
    <w:rsid w:val="22927C31"/>
    <w:rsid w:val="23451F4F"/>
    <w:rsid w:val="250A0B1A"/>
    <w:rsid w:val="252D1EDE"/>
    <w:rsid w:val="26404E1E"/>
    <w:rsid w:val="270B24FD"/>
    <w:rsid w:val="28834024"/>
    <w:rsid w:val="28DC539C"/>
    <w:rsid w:val="292D13F4"/>
    <w:rsid w:val="29FC2369"/>
    <w:rsid w:val="2BA21978"/>
    <w:rsid w:val="2BF57021"/>
    <w:rsid w:val="2EAB5CB8"/>
    <w:rsid w:val="2ED13053"/>
    <w:rsid w:val="2F157E63"/>
    <w:rsid w:val="2FD37C4D"/>
    <w:rsid w:val="319E4AA0"/>
    <w:rsid w:val="331C4155"/>
    <w:rsid w:val="33F40B0B"/>
    <w:rsid w:val="348B35C2"/>
    <w:rsid w:val="36353C43"/>
    <w:rsid w:val="36F37951"/>
    <w:rsid w:val="38976E5E"/>
    <w:rsid w:val="39AC5E72"/>
    <w:rsid w:val="3A8D5AAB"/>
    <w:rsid w:val="3AD360B9"/>
    <w:rsid w:val="3ADB3D1B"/>
    <w:rsid w:val="3C24264B"/>
    <w:rsid w:val="3C9C290E"/>
    <w:rsid w:val="3D977242"/>
    <w:rsid w:val="3DBD48A0"/>
    <w:rsid w:val="3F0B3783"/>
    <w:rsid w:val="3FA60E7C"/>
    <w:rsid w:val="40273430"/>
    <w:rsid w:val="42232CD1"/>
    <w:rsid w:val="43994B48"/>
    <w:rsid w:val="43FA57DD"/>
    <w:rsid w:val="440C11AD"/>
    <w:rsid w:val="4516340B"/>
    <w:rsid w:val="454F11D6"/>
    <w:rsid w:val="469C6F87"/>
    <w:rsid w:val="46A92209"/>
    <w:rsid w:val="46FC02EF"/>
    <w:rsid w:val="491A5DE7"/>
    <w:rsid w:val="496E7FB8"/>
    <w:rsid w:val="49DF5E65"/>
    <w:rsid w:val="4AA96F77"/>
    <w:rsid w:val="4B532102"/>
    <w:rsid w:val="4BFB0A86"/>
    <w:rsid w:val="4C0B3C6E"/>
    <w:rsid w:val="4C6237FB"/>
    <w:rsid w:val="4CA33135"/>
    <w:rsid w:val="4DA13FC3"/>
    <w:rsid w:val="52D421E9"/>
    <w:rsid w:val="54D46D89"/>
    <w:rsid w:val="54E522C8"/>
    <w:rsid w:val="57B2692F"/>
    <w:rsid w:val="59346216"/>
    <w:rsid w:val="5A002A26"/>
    <w:rsid w:val="5B7A24FA"/>
    <w:rsid w:val="5C0174DB"/>
    <w:rsid w:val="5C540B4F"/>
    <w:rsid w:val="5D316BBF"/>
    <w:rsid w:val="619F1F35"/>
    <w:rsid w:val="632240BC"/>
    <w:rsid w:val="678C1CB3"/>
    <w:rsid w:val="6D20280F"/>
    <w:rsid w:val="6E813D86"/>
    <w:rsid w:val="6EB6406E"/>
    <w:rsid w:val="6F2C1B6F"/>
    <w:rsid w:val="7297432B"/>
    <w:rsid w:val="72C575F9"/>
    <w:rsid w:val="743D05FE"/>
    <w:rsid w:val="76FA2BE2"/>
    <w:rsid w:val="7F762B2F"/>
    <w:rsid w:val="7FB208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Date" w:qFormat="1"/>
    <w:lsdException w:name="Hyperlink"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1E68"/>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931E68"/>
    <w:rPr>
      <w:rFonts w:ascii="宋体" w:hAnsi="Courier New" w:cs="宋体"/>
    </w:rPr>
  </w:style>
  <w:style w:type="paragraph" w:styleId="a4">
    <w:name w:val="Date"/>
    <w:basedOn w:val="a"/>
    <w:next w:val="a"/>
    <w:link w:val="Char0"/>
    <w:qFormat/>
    <w:rsid w:val="00931E68"/>
    <w:pPr>
      <w:ind w:leftChars="2500" w:left="100"/>
    </w:pPr>
  </w:style>
  <w:style w:type="paragraph" w:styleId="a5">
    <w:name w:val="Balloon Text"/>
    <w:basedOn w:val="a"/>
    <w:link w:val="Char1"/>
    <w:qFormat/>
    <w:rsid w:val="00931E68"/>
    <w:rPr>
      <w:sz w:val="18"/>
      <w:szCs w:val="18"/>
    </w:rPr>
  </w:style>
  <w:style w:type="paragraph" w:styleId="a6">
    <w:name w:val="footer"/>
    <w:basedOn w:val="a"/>
    <w:qFormat/>
    <w:rsid w:val="00931E68"/>
    <w:pPr>
      <w:tabs>
        <w:tab w:val="center" w:pos="4153"/>
        <w:tab w:val="right" w:pos="8306"/>
      </w:tabs>
      <w:snapToGrid w:val="0"/>
      <w:jc w:val="left"/>
    </w:pPr>
    <w:rPr>
      <w:sz w:val="18"/>
      <w:szCs w:val="18"/>
    </w:rPr>
  </w:style>
  <w:style w:type="paragraph" w:styleId="a7">
    <w:name w:val="header"/>
    <w:basedOn w:val="a"/>
    <w:link w:val="Char2"/>
    <w:rsid w:val="00931E68"/>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rsid w:val="00931E68"/>
  </w:style>
  <w:style w:type="character" w:styleId="a9">
    <w:name w:val="Hyperlink"/>
    <w:basedOn w:val="a0"/>
    <w:qFormat/>
    <w:rsid w:val="00931E68"/>
    <w:rPr>
      <w:color w:val="0000FF"/>
      <w:u w:val="single"/>
    </w:rPr>
  </w:style>
  <w:style w:type="paragraph" w:customStyle="1" w:styleId="1">
    <w:name w:val="列出段落1"/>
    <w:basedOn w:val="a"/>
    <w:uiPriority w:val="99"/>
    <w:qFormat/>
    <w:rsid w:val="00931E68"/>
    <w:pPr>
      <w:ind w:firstLineChars="200" w:firstLine="420"/>
    </w:pPr>
  </w:style>
  <w:style w:type="paragraph" w:customStyle="1" w:styleId="11">
    <w:name w:val="列出段落11"/>
    <w:basedOn w:val="a"/>
    <w:uiPriority w:val="99"/>
    <w:qFormat/>
    <w:rsid w:val="00931E68"/>
    <w:pPr>
      <w:ind w:firstLineChars="200" w:firstLine="420"/>
    </w:pPr>
    <w:rPr>
      <w:rFonts w:ascii="Calibri" w:hAnsi="Calibri" w:cs="Calibri"/>
    </w:rPr>
  </w:style>
  <w:style w:type="character" w:customStyle="1" w:styleId="Char1">
    <w:name w:val="批注框文本 Char"/>
    <w:basedOn w:val="a0"/>
    <w:link w:val="a5"/>
    <w:qFormat/>
    <w:rsid w:val="00931E68"/>
    <w:rPr>
      <w:kern w:val="2"/>
      <w:sz w:val="18"/>
      <w:szCs w:val="18"/>
    </w:rPr>
  </w:style>
  <w:style w:type="paragraph" w:customStyle="1" w:styleId="2">
    <w:name w:val="列出段落2"/>
    <w:basedOn w:val="a"/>
    <w:uiPriority w:val="99"/>
    <w:qFormat/>
    <w:rsid w:val="00931E68"/>
    <w:pPr>
      <w:ind w:firstLineChars="200" w:firstLine="420"/>
    </w:pPr>
  </w:style>
  <w:style w:type="character" w:customStyle="1" w:styleId="Char">
    <w:name w:val="纯文本 Char"/>
    <w:link w:val="a3"/>
    <w:uiPriority w:val="99"/>
    <w:qFormat/>
    <w:locked/>
    <w:rsid w:val="00931E68"/>
    <w:rPr>
      <w:rFonts w:ascii="宋体" w:hAnsi="Courier New" w:cs="宋体"/>
      <w:kern w:val="2"/>
      <w:sz w:val="21"/>
      <w:szCs w:val="21"/>
    </w:rPr>
  </w:style>
  <w:style w:type="character" w:customStyle="1" w:styleId="Char0">
    <w:name w:val="日期 Char"/>
    <w:basedOn w:val="a0"/>
    <w:link w:val="a4"/>
    <w:qFormat/>
    <w:rsid w:val="00931E68"/>
    <w:rPr>
      <w:kern w:val="2"/>
      <w:sz w:val="21"/>
      <w:szCs w:val="21"/>
    </w:rPr>
  </w:style>
  <w:style w:type="character" w:customStyle="1" w:styleId="Char2">
    <w:name w:val="页眉 Char"/>
    <w:basedOn w:val="a0"/>
    <w:link w:val="a7"/>
    <w:qFormat/>
    <w:rsid w:val="00931E6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b.zk789.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028zk.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374</Words>
  <Characters>2135</Characters>
  <Application>Microsoft Office Word</Application>
  <DocSecurity>0</DocSecurity>
  <Lines>17</Lines>
  <Paragraphs>5</Paragraphs>
  <ScaleCrop>false</ScaleCrop>
  <Company>Microsoft</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XT1</cp:lastModifiedBy>
  <cp:revision>3</cp:revision>
  <cp:lastPrinted>2017-05-17T07:05:00Z</cp:lastPrinted>
  <dcterms:created xsi:type="dcterms:W3CDTF">2017-05-18T08:10:00Z</dcterms:created>
  <dcterms:modified xsi:type="dcterms:W3CDTF">2017-05-18T08:11:00Z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