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CD" w:rsidRDefault="00DB01CD" w:rsidP="00DB01CD">
      <w:pPr>
        <w:autoSpaceDN w:val="0"/>
        <w:snapToGrid w:val="0"/>
        <w:spacing w:line="360" w:lineRule="auto"/>
        <w:rPr>
          <w:rFonts w:ascii="仿宋_GB2312" w:eastAsia="仿宋_GB2312" w:hAnsi="仿宋_GB2312" w:cs="宋体"/>
          <w:b/>
          <w:kern w:val="0"/>
          <w:sz w:val="28"/>
          <w:szCs w:val="28"/>
        </w:rPr>
      </w:pPr>
      <w:bookmarkStart w:id="0" w:name="_GoBack"/>
      <w:r w:rsidRPr="00687BF0">
        <w:rPr>
          <w:rFonts w:ascii="仿宋_GB2312" w:eastAsia="仿宋_GB2312" w:hAnsi="仿宋_GB2312" w:cs="宋体" w:hint="eastAsia"/>
          <w:b/>
          <w:kern w:val="0"/>
          <w:sz w:val="28"/>
          <w:szCs w:val="28"/>
        </w:rPr>
        <w:t>附件</w:t>
      </w:r>
      <w:r>
        <w:rPr>
          <w:rFonts w:ascii="仿宋_GB2312" w:eastAsia="仿宋_GB2312" w:hAnsi="仿宋_GB2312" w:cs="宋体" w:hint="eastAsia"/>
          <w:b/>
          <w:kern w:val="0"/>
          <w:sz w:val="28"/>
          <w:szCs w:val="28"/>
        </w:rPr>
        <w:t>1</w:t>
      </w:r>
      <w:r w:rsidRPr="00687BF0">
        <w:rPr>
          <w:rFonts w:ascii="仿宋_GB2312" w:eastAsia="仿宋_GB2312" w:hAnsi="仿宋_GB2312" w:cs="宋体" w:hint="eastAsia"/>
          <w:b/>
          <w:kern w:val="0"/>
          <w:sz w:val="28"/>
          <w:szCs w:val="28"/>
        </w:rPr>
        <w:t>：</w:t>
      </w:r>
    </w:p>
    <w:bookmarkEnd w:id="0"/>
    <w:p w:rsidR="00DB01CD" w:rsidRPr="00FE30DA" w:rsidRDefault="00DB01CD" w:rsidP="00DB01CD">
      <w:pPr>
        <w:autoSpaceDN w:val="0"/>
        <w:snapToGrid w:val="0"/>
        <w:spacing w:line="360" w:lineRule="auto"/>
        <w:jc w:val="center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  <w:r w:rsidRPr="00FE30DA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2016年下半</w:t>
      </w:r>
      <w:proofErr w:type="gramStart"/>
      <w:r w:rsidRPr="00FE30DA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年成网</w:t>
      </w:r>
      <w:proofErr w:type="gramEnd"/>
      <w:r w:rsidRPr="00FE30DA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学院党总支中心组及教职工</w:t>
      </w:r>
      <w:r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理论</w:t>
      </w:r>
      <w:r w:rsidRPr="00FE30DA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学习安排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820"/>
        <w:gridCol w:w="2318"/>
      </w:tblGrid>
      <w:tr w:rsidR="00DB01CD" w:rsidRPr="00FE30DA" w:rsidTr="009232C1">
        <w:tc>
          <w:tcPr>
            <w:tcW w:w="1384" w:type="dxa"/>
          </w:tcPr>
          <w:p w:rsidR="00DB01CD" w:rsidRPr="00FE30DA" w:rsidRDefault="00DB01CD" w:rsidP="009232C1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E30DA">
              <w:rPr>
                <w:rFonts w:asciiTheme="majorEastAsia" w:eastAsiaTheme="majorEastAsia" w:hAnsiTheme="majorEastAsia" w:cs="Times New Roman" w:hint="eastAsia"/>
                <w:bCs/>
                <w:sz w:val="24"/>
                <w:szCs w:val="24"/>
              </w:rPr>
              <w:t xml:space="preserve">  </w:t>
            </w:r>
            <w:r w:rsidRPr="00FE30D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4820" w:type="dxa"/>
          </w:tcPr>
          <w:p w:rsidR="00DB01CD" w:rsidRPr="00FE30DA" w:rsidRDefault="00DB01CD" w:rsidP="009232C1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E30D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内容</w:t>
            </w:r>
          </w:p>
        </w:tc>
        <w:tc>
          <w:tcPr>
            <w:tcW w:w="2318" w:type="dxa"/>
            <w:vAlign w:val="center"/>
          </w:tcPr>
          <w:p w:rsidR="00DB01CD" w:rsidRPr="00FE30DA" w:rsidRDefault="00DB01CD" w:rsidP="009232C1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E30D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备注</w:t>
            </w:r>
          </w:p>
        </w:tc>
      </w:tr>
      <w:tr w:rsidR="00DB01CD" w:rsidRPr="00FE30DA" w:rsidTr="009232C1">
        <w:tc>
          <w:tcPr>
            <w:tcW w:w="1384" w:type="dxa"/>
          </w:tcPr>
          <w:p w:rsidR="00DB01CD" w:rsidRPr="00FE30DA" w:rsidRDefault="00DB01CD" w:rsidP="009232C1">
            <w:pPr>
              <w:pStyle w:val="p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FE30DA">
              <w:rPr>
                <w:rFonts w:asciiTheme="majorEastAsia" w:eastAsiaTheme="majorEastAsia" w:hAnsiTheme="majorEastAsia" w:hint="eastAsia"/>
                <w:bCs/>
              </w:rPr>
              <w:t>8月26日</w:t>
            </w:r>
          </w:p>
        </w:tc>
        <w:tc>
          <w:tcPr>
            <w:tcW w:w="4820" w:type="dxa"/>
          </w:tcPr>
          <w:p w:rsidR="00DB01CD" w:rsidRPr="00FE30DA" w:rsidRDefault="00DB01CD" w:rsidP="009232C1">
            <w:pPr>
              <w:pStyle w:val="p0"/>
              <w:spacing w:before="0" w:beforeAutospacing="0" w:after="0" w:afterAutospacing="0" w:line="400" w:lineRule="exact"/>
              <w:rPr>
                <w:rFonts w:asciiTheme="majorEastAsia" w:eastAsiaTheme="majorEastAsia" w:hAnsiTheme="majorEastAsia"/>
                <w:shd w:val="clear" w:color="auto" w:fill="FFFFFF"/>
              </w:rPr>
            </w:pPr>
            <w:r w:rsidRPr="00FE30DA">
              <w:rPr>
                <w:rFonts w:asciiTheme="majorEastAsia" w:eastAsiaTheme="majorEastAsia" w:hAnsiTheme="majorEastAsia" w:cs="FangSong" w:hint="eastAsia"/>
              </w:rPr>
              <w:t>习近平总书记“七一”重要讲话精神，</w:t>
            </w:r>
            <w:r w:rsidRPr="00FE30DA">
              <w:rPr>
                <w:rFonts w:asciiTheme="majorEastAsia" w:eastAsiaTheme="majorEastAsia" w:hAnsiTheme="majorEastAsia" w:cs="FangSong"/>
              </w:rPr>
              <w:t>陈永灿校长《不断提升改革创新发展水平</w:t>
            </w:r>
            <w:r w:rsidRPr="00FE30DA">
              <w:rPr>
                <w:rFonts w:asciiTheme="majorEastAsia" w:eastAsiaTheme="majorEastAsia" w:hAnsiTheme="majorEastAsia" w:cs="FangSong" w:hint="eastAsia"/>
              </w:rPr>
              <w:t>，</w:t>
            </w:r>
            <w:r w:rsidRPr="00FE30DA">
              <w:rPr>
                <w:rFonts w:asciiTheme="majorEastAsia" w:eastAsiaTheme="majorEastAsia" w:hAnsiTheme="majorEastAsia" w:cs="FangSong"/>
              </w:rPr>
              <w:t>奋力推进特色鲜明高水平大学建设》</w:t>
            </w:r>
            <w:r w:rsidRPr="00FE30DA">
              <w:rPr>
                <w:rFonts w:asciiTheme="majorEastAsia" w:eastAsiaTheme="majorEastAsia" w:hAnsiTheme="majorEastAsia" w:cs="FangSong" w:hint="eastAsia"/>
              </w:rPr>
              <w:t>专题</w:t>
            </w:r>
            <w:r w:rsidRPr="00FE30DA">
              <w:rPr>
                <w:rFonts w:asciiTheme="majorEastAsia" w:eastAsiaTheme="majorEastAsia" w:hAnsiTheme="majorEastAsia" w:cs="FangSong"/>
              </w:rPr>
              <w:t>报告</w:t>
            </w:r>
          </w:p>
        </w:tc>
        <w:tc>
          <w:tcPr>
            <w:tcW w:w="2318" w:type="dxa"/>
            <w:vAlign w:val="center"/>
          </w:tcPr>
          <w:p w:rsidR="00DB01CD" w:rsidRPr="00FE30DA" w:rsidRDefault="00DB01CD" w:rsidP="009232C1">
            <w:pPr>
              <w:pStyle w:val="p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FE30DA">
              <w:rPr>
                <w:rFonts w:asciiTheme="majorEastAsia" w:eastAsiaTheme="majorEastAsia" w:hAnsiTheme="majorEastAsia" w:hint="eastAsia"/>
                <w:bCs/>
              </w:rPr>
              <w:t>集中学习讨论</w:t>
            </w:r>
          </w:p>
        </w:tc>
      </w:tr>
      <w:tr w:rsidR="00DB01CD" w:rsidRPr="00FE30DA" w:rsidTr="009232C1">
        <w:tc>
          <w:tcPr>
            <w:tcW w:w="1384" w:type="dxa"/>
          </w:tcPr>
          <w:p w:rsidR="00DB01CD" w:rsidRPr="00FE30DA" w:rsidRDefault="00DB01CD" w:rsidP="009232C1">
            <w:pPr>
              <w:pStyle w:val="p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FE30DA">
              <w:rPr>
                <w:rFonts w:asciiTheme="majorEastAsia" w:eastAsiaTheme="majorEastAsia" w:hAnsiTheme="majorEastAsia" w:hint="eastAsia"/>
                <w:bCs/>
              </w:rPr>
              <w:t>9月28日</w:t>
            </w:r>
          </w:p>
        </w:tc>
        <w:tc>
          <w:tcPr>
            <w:tcW w:w="4820" w:type="dxa"/>
          </w:tcPr>
          <w:p w:rsidR="00DB01CD" w:rsidRPr="00FE30DA" w:rsidRDefault="00DB01CD" w:rsidP="009232C1">
            <w:pPr>
              <w:pStyle w:val="p0"/>
              <w:spacing w:before="0" w:beforeAutospacing="0" w:after="0" w:afterAutospacing="0" w:line="400" w:lineRule="exact"/>
              <w:rPr>
                <w:rFonts w:asciiTheme="majorEastAsia" w:eastAsiaTheme="majorEastAsia" w:hAnsiTheme="majorEastAsia"/>
              </w:rPr>
            </w:pPr>
            <w:r w:rsidRPr="00FE30DA">
              <w:rPr>
                <w:rFonts w:asciiTheme="majorEastAsia" w:eastAsiaTheme="majorEastAsia" w:hAnsiTheme="majorEastAsia" w:hint="eastAsia"/>
                <w:szCs w:val="28"/>
              </w:rPr>
              <w:t>“两学一做”学习教育第三专题</w:t>
            </w:r>
            <w:proofErr w:type="gramStart"/>
            <w:r w:rsidRPr="00FE30DA">
              <w:rPr>
                <w:rFonts w:asciiTheme="majorEastAsia" w:eastAsiaTheme="majorEastAsia" w:hAnsiTheme="majorEastAsia" w:hint="eastAsia"/>
                <w:szCs w:val="28"/>
              </w:rPr>
              <w:t>—学习</w:t>
            </w:r>
            <w:proofErr w:type="gramEnd"/>
            <w:r w:rsidRPr="00FE30DA">
              <w:rPr>
                <w:rFonts w:asciiTheme="majorEastAsia" w:eastAsiaTheme="majorEastAsia" w:hAnsiTheme="majorEastAsia" w:hint="eastAsia"/>
                <w:szCs w:val="28"/>
              </w:rPr>
              <w:t>《普通高等学校基层组织工作条例》、《关于进一步加强和改进高等学校党的建设的意见》和重温《党委会的工作方法》</w:t>
            </w:r>
          </w:p>
        </w:tc>
        <w:tc>
          <w:tcPr>
            <w:tcW w:w="2318" w:type="dxa"/>
            <w:vAlign w:val="center"/>
          </w:tcPr>
          <w:p w:rsidR="00DB01CD" w:rsidRDefault="00DB01CD" w:rsidP="009232C1">
            <w:pPr>
              <w:pStyle w:val="p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FE30DA">
              <w:rPr>
                <w:rFonts w:asciiTheme="majorEastAsia" w:eastAsiaTheme="majorEastAsia" w:hAnsiTheme="majorEastAsia" w:hint="eastAsia"/>
                <w:bCs/>
              </w:rPr>
              <w:t>自学与集中</w:t>
            </w:r>
          </w:p>
          <w:p w:rsidR="00DB01CD" w:rsidRPr="00FE30DA" w:rsidRDefault="00DB01CD" w:rsidP="009232C1">
            <w:pPr>
              <w:pStyle w:val="p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FE30DA">
              <w:rPr>
                <w:rFonts w:asciiTheme="majorEastAsia" w:eastAsiaTheme="majorEastAsia" w:hAnsiTheme="majorEastAsia" w:hint="eastAsia"/>
                <w:bCs/>
              </w:rPr>
              <w:t>学习讨论</w:t>
            </w:r>
          </w:p>
        </w:tc>
      </w:tr>
      <w:tr w:rsidR="00DB01CD" w:rsidRPr="00FE30DA" w:rsidTr="009232C1">
        <w:tc>
          <w:tcPr>
            <w:tcW w:w="1384" w:type="dxa"/>
            <w:vAlign w:val="center"/>
          </w:tcPr>
          <w:p w:rsidR="00DB01CD" w:rsidRPr="00FE30DA" w:rsidRDefault="00DB01CD" w:rsidP="009232C1">
            <w:pPr>
              <w:snapToGrid w:val="0"/>
              <w:spacing w:line="331" w:lineRule="auto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FE30DA">
              <w:rPr>
                <w:rFonts w:asciiTheme="majorEastAsia" w:eastAsiaTheme="majorEastAsia" w:hAnsiTheme="majorEastAsia" w:hint="eastAsia"/>
                <w:sz w:val="24"/>
                <w:szCs w:val="28"/>
              </w:rPr>
              <w:t>10月20日</w:t>
            </w:r>
          </w:p>
        </w:tc>
        <w:tc>
          <w:tcPr>
            <w:tcW w:w="4820" w:type="dxa"/>
            <w:vAlign w:val="center"/>
          </w:tcPr>
          <w:p w:rsidR="00DB01CD" w:rsidRPr="00FE30DA" w:rsidRDefault="00DB01CD" w:rsidP="009232C1">
            <w:pPr>
              <w:snapToGrid w:val="0"/>
              <w:spacing w:line="331" w:lineRule="auto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FE30DA">
              <w:rPr>
                <w:rFonts w:asciiTheme="majorEastAsia" w:eastAsiaTheme="majorEastAsia" w:hAnsiTheme="majorEastAsia" w:hint="eastAsia"/>
                <w:sz w:val="24"/>
                <w:szCs w:val="28"/>
              </w:rPr>
              <w:t>贯彻落实省委“依法治省工作推进会”精神和省委教育工委依法治教工作要求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，贯彻学校依法治校的要求。</w:t>
            </w:r>
          </w:p>
        </w:tc>
        <w:tc>
          <w:tcPr>
            <w:tcW w:w="2318" w:type="dxa"/>
            <w:vAlign w:val="center"/>
          </w:tcPr>
          <w:p w:rsidR="00DB01CD" w:rsidRDefault="00DB01CD" w:rsidP="009232C1">
            <w:pPr>
              <w:pStyle w:val="p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FE30DA">
              <w:rPr>
                <w:rFonts w:asciiTheme="majorEastAsia" w:eastAsiaTheme="majorEastAsia" w:hAnsiTheme="majorEastAsia" w:hint="eastAsia"/>
                <w:bCs/>
              </w:rPr>
              <w:t>自学与</w:t>
            </w:r>
            <w:r>
              <w:rPr>
                <w:rFonts w:asciiTheme="majorEastAsia" w:eastAsiaTheme="majorEastAsia" w:hAnsiTheme="majorEastAsia" w:hint="eastAsia"/>
                <w:bCs/>
              </w:rPr>
              <w:t>集中</w:t>
            </w:r>
          </w:p>
          <w:p w:rsidR="00DB01CD" w:rsidRPr="00FE30DA" w:rsidRDefault="00DB01CD" w:rsidP="009232C1">
            <w:pPr>
              <w:pStyle w:val="p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FE30DA">
              <w:rPr>
                <w:rFonts w:asciiTheme="majorEastAsia" w:eastAsiaTheme="majorEastAsia" w:hAnsiTheme="majorEastAsia" w:hint="eastAsia"/>
                <w:bCs/>
              </w:rPr>
              <w:t>学习讨论</w:t>
            </w:r>
          </w:p>
        </w:tc>
      </w:tr>
      <w:tr w:rsidR="00DB01CD" w:rsidRPr="00FE30DA" w:rsidTr="009232C1">
        <w:tc>
          <w:tcPr>
            <w:tcW w:w="1384" w:type="dxa"/>
            <w:vAlign w:val="center"/>
          </w:tcPr>
          <w:p w:rsidR="00DB01CD" w:rsidRPr="00FE30DA" w:rsidRDefault="00DB01CD" w:rsidP="009232C1">
            <w:pPr>
              <w:snapToGrid w:val="0"/>
              <w:spacing w:line="331" w:lineRule="auto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FE30DA">
              <w:rPr>
                <w:rFonts w:asciiTheme="majorEastAsia" w:eastAsiaTheme="majorEastAsia" w:hAnsiTheme="majorEastAsia" w:hint="eastAsia"/>
                <w:sz w:val="24"/>
                <w:szCs w:val="28"/>
              </w:rPr>
              <w:t>11月10日</w:t>
            </w:r>
          </w:p>
        </w:tc>
        <w:tc>
          <w:tcPr>
            <w:tcW w:w="4820" w:type="dxa"/>
            <w:vAlign w:val="center"/>
          </w:tcPr>
          <w:p w:rsidR="00DB01CD" w:rsidRPr="00FE30DA" w:rsidRDefault="00DB01CD" w:rsidP="009232C1">
            <w:pPr>
              <w:snapToGrid w:val="0"/>
              <w:spacing w:line="331" w:lineRule="auto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FE30DA">
              <w:rPr>
                <w:rFonts w:asciiTheme="majorEastAsia" w:eastAsiaTheme="majorEastAsia" w:hAnsiTheme="majorEastAsia" w:hint="eastAsia"/>
                <w:sz w:val="24"/>
                <w:szCs w:val="28"/>
              </w:rPr>
              <w:t>省委十届八次全会精神、绵阳市委六届十二次全会关于全面创新改革试验专题辅导报告</w:t>
            </w:r>
          </w:p>
        </w:tc>
        <w:tc>
          <w:tcPr>
            <w:tcW w:w="2318" w:type="dxa"/>
            <w:vAlign w:val="center"/>
          </w:tcPr>
          <w:p w:rsidR="00DB01CD" w:rsidRDefault="00DB01CD" w:rsidP="009232C1">
            <w:pPr>
              <w:pStyle w:val="p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FE30DA">
              <w:rPr>
                <w:rFonts w:asciiTheme="majorEastAsia" w:eastAsiaTheme="majorEastAsia" w:hAnsiTheme="majorEastAsia" w:hint="eastAsia"/>
                <w:bCs/>
              </w:rPr>
              <w:t>自学与</w:t>
            </w:r>
            <w:r>
              <w:rPr>
                <w:rFonts w:asciiTheme="majorEastAsia" w:eastAsiaTheme="majorEastAsia" w:hAnsiTheme="majorEastAsia" w:hint="eastAsia"/>
                <w:bCs/>
              </w:rPr>
              <w:t>集中</w:t>
            </w:r>
          </w:p>
          <w:p w:rsidR="00DB01CD" w:rsidRPr="00FE30DA" w:rsidRDefault="00DB01CD" w:rsidP="009232C1">
            <w:pPr>
              <w:pStyle w:val="p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FE30DA">
              <w:rPr>
                <w:rFonts w:asciiTheme="majorEastAsia" w:eastAsiaTheme="majorEastAsia" w:hAnsiTheme="majorEastAsia" w:hint="eastAsia"/>
                <w:bCs/>
              </w:rPr>
              <w:t>学习讨论</w:t>
            </w:r>
          </w:p>
        </w:tc>
      </w:tr>
      <w:tr w:rsidR="00DB01CD" w:rsidRPr="00FE30DA" w:rsidTr="009232C1">
        <w:tc>
          <w:tcPr>
            <w:tcW w:w="1384" w:type="dxa"/>
            <w:vAlign w:val="center"/>
          </w:tcPr>
          <w:p w:rsidR="00DB01CD" w:rsidRPr="00FE30DA" w:rsidRDefault="00DB01CD" w:rsidP="009232C1">
            <w:pPr>
              <w:snapToGrid w:val="0"/>
              <w:spacing w:line="331" w:lineRule="auto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FE30DA">
              <w:rPr>
                <w:rFonts w:asciiTheme="majorEastAsia" w:eastAsiaTheme="majorEastAsia" w:hAnsiTheme="majorEastAsia" w:hint="eastAsia"/>
                <w:sz w:val="24"/>
                <w:szCs w:val="28"/>
              </w:rPr>
              <w:t>11月</w:t>
            </w:r>
          </w:p>
        </w:tc>
        <w:tc>
          <w:tcPr>
            <w:tcW w:w="4820" w:type="dxa"/>
            <w:vAlign w:val="center"/>
          </w:tcPr>
          <w:p w:rsidR="00DB01CD" w:rsidRPr="00FE30DA" w:rsidRDefault="00DB01CD" w:rsidP="009232C1">
            <w:pPr>
              <w:snapToGrid w:val="0"/>
              <w:spacing w:line="331" w:lineRule="auto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FE30DA">
              <w:rPr>
                <w:rFonts w:asciiTheme="majorEastAsia" w:eastAsiaTheme="majorEastAsia" w:hAnsiTheme="majorEastAsia" w:hint="eastAsia"/>
                <w:sz w:val="24"/>
                <w:szCs w:val="28"/>
              </w:rPr>
              <w:t>党的十八届六中全会精神</w:t>
            </w:r>
          </w:p>
        </w:tc>
        <w:tc>
          <w:tcPr>
            <w:tcW w:w="2318" w:type="dxa"/>
            <w:vAlign w:val="center"/>
          </w:tcPr>
          <w:p w:rsidR="00DB01CD" w:rsidRPr="00FE30DA" w:rsidRDefault="00DB01CD" w:rsidP="009232C1">
            <w:pPr>
              <w:pStyle w:val="p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FE30DA">
              <w:rPr>
                <w:rFonts w:asciiTheme="majorEastAsia" w:eastAsiaTheme="majorEastAsia" w:hAnsiTheme="majorEastAsia" w:hint="eastAsia"/>
                <w:bCs/>
              </w:rPr>
              <w:t>集中学习讨论</w:t>
            </w:r>
          </w:p>
        </w:tc>
      </w:tr>
      <w:tr w:rsidR="00DB01CD" w:rsidRPr="00FE30DA" w:rsidTr="009232C1">
        <w:trPr>
          <w:trHeight w:val="442"/>
        </w:trPr>
        <w:tc>
          <w:tcPr>
            <w:tcW w:w="1384" w:type="dxa"/>
          </w:tcPr>
          <w:p w:rsidR="00DB01CD" w:rsidRPr="00FE30DA" w:rsidRDefault="00DB01CD" w:rsidP="009232C1">
            <w:pPr>
              <w:pStyle w:val="p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FE30DA">
              <w:rPr>
                <w:rFonts w:asciiTheme="majorEastAsia" w:eastAsiaTheme="majorEastAsia" w:hAnsiTheme="majorEastAsia" w:hint="eastAsia"/>
                <w:bCs/>
              </w:rPr>
              <w:t>12月8日</w:t>
            </w:r>
          </w:p>
        </w:tc>
        <w:tc>
          <w:tcPr>
            <w:tcW w:w="4820" w:type="dxa"/>
          </w:tcPr>
          <w:p w:rsidR="00DB01CD" w:rsidRPr="00FE30DA" w:rsidRDefault="00DB01CD" w:rsidP="009232C1">
            <w:pPr>
              <w:pStyle w:val="p0"/>
              <w:spacing w:before="0" w:beforeAutospacing="0" w:after="0" w:afterAutospacing="0" w:line="400" w:lineRule="exact"/>
              <w:rPr>
                <w:rFonts w:asciiTheme="majorEastAsia" w:eastAsiaTheme="majorEastAsia" w:hAnsiTheme="majorEastAsia"/>
              </w:rPr>
            </w:pPr>
            <w:r w:rsidRPr="00FE30DA">
              <w:rPr>
                <w:rFonts w:asciiTheme="majorEastAsia" w:eastAsiaTheme="majorEastAsia" w:hAnsiTheme="majorEastAsia" w:hint="eastAsia"/>
                <w:color w:val="000000"/>
                <w:shd w:val="clear" w:color="auto" w:fill="FFFFFF"/>
              </w:rPr>
              <w:t>学院党总支中心组总结</w:t>
            </w:r>
          </w:p>
        </w:tc>
        <w:tc>
          <w:tcPr>
            <w:tcW w:w="2318" w:type="dxa"/>
            <w:vAlign w:val="center"/>
          </w:tcPr>
          <w:p w:rsidR="00DB01CD" w:rsidRPr="00FE30DA" w:rsidRDefault="00DB01CD" w:rsidP="009232C1">
            <w:pPr>
              <w:pStyle w:val="p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</w:tbl>
    <w:p w:rsidR="00DB01CD" w:rsidRPr="00FE30DA" w:rsidRDefault="00DB01CD" w:rsidP="00DB01CD">
      <w:pPr>
        <w:spacing w:line="400" w:lineRule="exact"/>
        <w:jc w:val="left"/>
        <w:rPr>
          <w:rFonts w:asciiTheme="majorEastAsia" w:eastAsiaTheme="majorEastAsia" w:hAnsiTheme="majorEastAsia" w:cs="Times New Roman"/>
          <w:sz w:val="24"/>
          <w:szCs w:val="28"/>
        </w:rPr>
      </w:pPr>
      <w:r w:rsidRPr="00FE30DA">
        <w:rPr>
          <w:rFonts w:asciiTheme="majorEastAsia" w:eastAsiaTheme="majorEastAsia" w:hAnsiTheme="majorEastAsia" w:cs="Times New Roman" w:hint="eastAsia"/>
          <w:sz w:val="24"/>
          <w:szCs w:val="28"/>
        </w:rPr>
        <w:t>注：以上安排如有变动，其具体学习时间、地点、人员另行通知。</w:t>
      </w:r>
    </w:p>
    <w:p w:rsidR="00F02D17" w:rsidRPr="00DB01CD" w:rsidRDefault="00F02D17"/>
    <w:sectPr w:rsidR="00F02D17" w:rsidRPr="00DB0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FangSo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CD"/>
    <w:rsid w:val="00DB01CD"/>
    <w:rsid w:val="00F0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B0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B0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XT1</dc:creator>
  <cp:lastModifiedBy>XT1</cp:lastModifiedBy>
  <cp:revision>1</cp:revision>
  <dcterms:created xsi:type="dcterms:W3CDTF">2016-09-20T06:38:00Z</dcterms:created>
  <dcterms:modified xsi:type="dcterms:W3CDTF">2016-09-20T06:39:00Z</dcterms:modified>
</cp:coreProperties>
</file>