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FDACE">
      <w:pPr>
        <w:snapToGrid w:val="0"/>
        <w:spacing w:line="264" w:lineRule="auto"/>
        <w:jc w:val="center"/>
        <w:rPr>
          <w:rFonts w:hint="default" w:ascii="方正小标宋简体" w:eastAsia="方正小标宋简体"/>
          <w:sz w:val="44"/>
          <w:szCs w:val="44"/>
        </w:rPr>
      </w:pPr>
      <w:r>
        <w:rPr>
          <w:rFonts w:hint="default" w:ascii="方正小标宋简体" w:eastAsia="方正小标宋简体"/>
          <w:sz w:val="44"/>
          <w:szCs w:val="44"/>
        </w:rPr>
        <w:t>西南科技大学高等学历继续教育</w:t>
      </w:r>
    </w:p>
    <w:p w14:paraId="40132ADB">
      <w:pPr>
        <w:snapToGrid w:val="0"/>
        <w:spacing w:line="264" w:lineRule="auto"/>
        <w:jc w:val="center"/>
        <w:rPr>
          <w:rFonts w:hint="default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线下教学</w:t>
      </w:r>
      <w:r>
        <w:rPr>
          <w:rFonts w:hint="default" w:ascii="方正小标宋简体" w:eastAsia="方正小标宋简体"/>
          <w:sz w:val="44"/>
          <w:szCs w:val="44"/>
        </w:rPr>
        <w:t>质量评价表</w:t>
      </w:r>
    </w:p>
    <w:p w14:paraId="5571ACC5">
      <w:pPr>
        <w:snapToGrid w:val="0"/>
        <w:spacing w:line="264" w:lineRule="auto"/>
        <w:jc w:val="center"/>
        <w:rPr>
          <w:rFonts w:hint="default" w:ascii="方正小标宋简体" w:eastAsia="方正小标宋简体"/>
          <w:sz w:val="44"/>
          <w:szCs w:val="44"/>
        </w:rPr>
      </w:pPr>
    </w:p>
    <w:tbl>
      <w:tblPr>
        <w:tblStyle w:val="6"/>
        <w:tblW w:w="89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9"/>
        <w:gridCol w:w="2697"/>
        <w:gridCol w:w="1799"/>
        <w:gridCol w:w="2700"/>
      </w:tblGrid>
      <w:tr w14:paraId="596F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7C27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一、基本信息</w:t>
            </w:r>
          </w:p>
        </w:tc>
      </w:tr>
      <w:tr w14:paraId="4AFF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A7CC3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授课学期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6B8C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82E3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授课课程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793B8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541EF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6B29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授课教师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B9D12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729F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授课时间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24F0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EE8B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B0EB6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授课专业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2650E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337C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授课年级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C31AE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</w:tbl>
    <w:p w14:paraId="78E39F11">
      <w:pPr>
        <w:rPr>
          <w:rFonts w:hint="eastAsia" w:ascii="仿宋_GB2312" w:hAnsi="仿宋_GB2312" w:eastAsia="仿宋_GB2312" w:cs="仿宋_GB2312"/>
          <w:vanish/>
          <w:sz w:val="22"/>
          <w:szCs w:val="22"/>
        </w:rPr>
      </w:pPr>
    </w:p>
    <w:tbl>
      <w:tblPr>
        <w:tblStyle w:val="6"/>
        <w:tblpPr w:leftFromText="180" w:rightFromText="180" w:vertAnchor="text" w:horzAnchor="page" w:tblpX="1563" w:tblpY="7"/>
        <w:tblOverlap w:val="never"/>
        <w:tblW w:w="8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5"/>
        <w:gridCol w:w="6120"/>
        <w:gridCol w:w="1080"/>
      </w:tblGrid>
      <w:tr w14:paraId="59EB2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8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6E6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7ED2E5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二、教师师德师风（10分）</w:t>
            </w:r>
          </w:p>
        </w:tc>
      </w:tr>
      <w:tr w14:paraId="10F65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6495C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项目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19821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考核指标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7D785E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教师得分</w:t>
            </w:r>
          </w:p>
        </w:tc>
      </w:tr>
      <w:tr w14:paraId="484C7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5BE0A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师德师风（10分）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F2C38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遵守政治纪律，无不当言论；落实立德树人，融入课程思政；恪守职业道德，为人师表。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5F82B9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628C2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8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6E6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43F6C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三、教学计划与目标20分</w:t>
            </w:r>
          </w:p>
        </w:tc>
      </w:tr>
      <w:tr w14:paraId="51493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98F77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项目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29AE7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考核指标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00721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教师得分</w:t>
            </w:r>
          </w:p>
        </w:tc>
      </w:tr>
      <w:tr w14:paraId="6CF2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90" w:hRule="atLeast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2846F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1. 教学目标（10分）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25F5D1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学生应掌握的课程核心知识和理论体系学生应具备的实践能力、分析问题和解决问题的能力；学生应培养的职业素养、创新思维和团队协作能力等。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212C4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38C70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0B2A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2. 教学计划（10分）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DFB72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课程内容及进度安排：列出教学任务，如课程章节内容、教学方法、教学重点与难点，作业布置、测验安排等；采用的教学方法与手段：如讲授法、案例分析法、小组讨论法、多媒体教学等。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4D603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15E0E52D">
      <w:pPr>
        <w:rPr>
          <w:rFonts w:hint="eastAsia" w:ascii="仿宋_GB2312" w:hAnsi="仿宋_GB2312" w:eastAsia="仿宋_GB2312" w:cs="仿宋_GB2312"/>
          <w:vanish/>
          <w:sz w:val="22"/>
          <w:szCs w:val="22"/>
        </w:rPr>
      </w:pPr>
    </w:p>
    <w:tbl>
      <w:tblPr>
        <w:tblStyle w:val="6"/>
        <w:tblW w:w="89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1"/>
        <w:gridCol w:w="6120"/>
        <w:gridCol w:w="1084"/>
      </w:tblGrid>
      <w:tr w14:paraId="041C1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6E6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A74F6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四、教学实施情况50分</w:t>
            </w:r>
          </w:p>
        </w:tc>
      </w:tr>
      <w:tr w14:paraId="74E84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E9292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项目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3F321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考核指标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C1C79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教师得分</w:t>
            </w:r>
          </w:p>
        </w:tc>
      </w:tr>
      <w:tr w14:paraId="5B26E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6616A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1. 教学内容与方法（20分）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21C797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课堂讲授：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重点内容讲解、难点突破、课堂互动情况等。教学方法灵活性，互动效果。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4168AF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30A4E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4BD062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2. 教学过程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（20分）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DDD86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作业布置与批改：作业的类型、数量、批改情况及对学生学习的反馈。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辅导答疑：辅导答疑的时间安排、学生参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与情况及解决的主要问题。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5EEA65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0CA7B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EBA21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3. 教学纪律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（10分）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F8894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上课纪律：是否按时上课、下课，有无迟到、早退或旷课现象。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学生管理：对学生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课堂纪律的管理情况，采取的措施及效果。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4DAB5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795C1ECA">
      <w:pPr>
        <w:rPr>
          <w:rFonts w:hint="eastAsia" w:ascii="仿宋_GB2312" w:hAnsi="仿宋_GB2312" w:eastAsia="仿宋_GB2312" w:cs="仿宋_GB2312"/>
          <w:vanish/>
          <w:sz w:val="22"/>
          <w:szCs w:val="22"/>
        </w:rPr>
      </w:pPr>
    </w:p>
    <w:tbl>
      <w:tblPr>
        <w:tblStyle w:val="6"/>
        <w:tblW w:w="89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6"/>
        <w:gridCol w:w="6120"/>
        <w:gridCol w:w="1099"/>
      </w:tblGrid>
      <w:tr w14:paraId="35327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6E6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DE29C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五、教学效果与反馈20分</w:t>
            </w:r>
          </w:p>
        </w:tc>
      </w:tr>
      <w:tr w14:paraId="475FB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0520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项目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38648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考核指标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46E543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教师得分</w:t>
            </w:r>
          </w:p>
        </w:tc>
      </w:tr>
      <w:tr w14:paraId="3DAD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C5CB3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1. 学生学习效果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（10分）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40E6D4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学生对课程知识的掌握情况，包括理论知识和实践技能。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学生的课堂参与度、作业完成质量、测验成绩等。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B970D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722D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790FA7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2. 教学反馈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（10分）</w:t>
            </w:r>
          </w:p>
        </w:tc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6AE955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学生评教：学生对教师教学的满意度、意见和建议。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同行评价：其他教师听课后的评价意见。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2F5E42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70ED0C83">
      <w:pPr>
        <w:rPr>
          <w:rFonts w:hint="eastAsia" w:ascii="仿宋_GB2312" w:hAnsi="仿宋_GB2312" w:eastAsia="仿宋_GB2312" w:cs="仿宋_GB2312"/>
          <w:vanish/>
          <w:sz w:val="22"/>
          <w:szCs w:val="22"/>
        </w:rPr>
      </w:pPr>
    </w:p>
    <w:p w14:paraId="6AFA6CBD">
      <w:pPr>
        <w:rPr>
          <w:rFonts w:hint="eastAsia" w:ascii="仿宋_GB2312" w:hAnsi="仿宋_GB2312" w:eastAsia="仿宋_GB2312" w:cs="仿宋_GB2312"/>
          <w:vanish/>
          <w:sz w:val="22"/>
          <w:szCs w:val="22"/>
        </w:rPr>
      </w:pPr>
    </w:p>
    <w:p w14:paraId="6B39E7ED">
      <w:pPr>
        <w:rPr>
          <w:rFonts w:hint="eastAsia" w:ascii="仿宋_GB2312" w:hAnsi="仿宋_GB2312" w:eastAsia="仿宋_GB2312" w:cs="仿宋_GB2312"/>
          <w:vanish/>
          <w:sz w:val="22"/>
          <w:szCs w:val="22"/>
        </w:rPr>
      </w:pPr>
    </w:p>
    <w:tbl>
      <w:tblPr>
        <w:tblStyle w:val="6"/>
        <w:tblW w:w="89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48"/>
        <w:gridCol w:w="5932"/>
      </w:tblGrid>
      <w:tr w14:paraId="0B6AB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E6E6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7581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六、附加项</w:t>
            </w:r>
          </w:p>
        </w:tc>
      </w:tr>
      <w:tr w14:paraId="0D0C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8969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1. 教学资料清单（10分）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7D3C4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教案、课件、教材、参考书目等。</w:t>
            </w:r>
          </w:p>
        </w:tc>
      </w:tr>
      <w:tr w14:paraId="478C2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5255B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2. 学生学习成果展示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（10分）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24E93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学生作业、测验成绩、实践报告、课程论文等。</w:t>
            </w:r>
          </w:p>
        </w:tc>
      </w:tr>
      <w:tr w14:paraId="3A272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2B312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3. 其他相关材料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（10分）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8EBBA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教学活动照片、学生反馈记录等。</w:t>
            </w:r>
          </w:p>
        </w:tc>
      </w:tr>
      <w:tr w14:paraId="3834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7F5B7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七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、审核意见</w:t>
            </w:r>
          </w:p>
        </w:tc>
      </w:tr>
      <w:tr w14:paraId="6A58D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F6F1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校外教学点意见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9B83C39">
            <w:pPr>
              <w:bidi w:val="0"/>
              <w:rPr>
                <w:rFonts w:hint="eastAsia"/>
                <w:sz w:val="24"/>
                <w:szCs w:val="32"/>
              </w:rPr>
            </w:pPr>
          </w:p>
          <w:p w14:paraId="4FC57DDC">
            <w:pPr>
              <w:bidi w:val="0"/>
              <w:rPr>
                <w:rFonts w:hint="eastAsia"/>
                <w:sz w:val="24"/>
                <w:szCs w:val="32"/>
              </w:rPr>
            </w:pPr>
          </w:p>
          <w:p w14:paraId="0372F676">
            <w:pPr>
              <w:bidi w:val="0"/>
              <w:rPr>
                <w:rFonts w:hint="eastAsia"/>
                <w:sz w:val="24"/>
                <w:szCs w:val="32"/>
              </w:rPr>
            </w:pPr>
          </w:p>
          <w:p w14:paraId="0FE82551">
            <w:pPr>
              <w:bidi w:val="0"/>
              <w:rPr>
                <w:rFonts w:hint="eastAsia"/>
                <w:sz w:val="24"/>
                <w:szCs w:val="32"/>
              </w:rPr>
            </w:pPr>
          </w:p>
          <w:p w14:paraId="42779EF3">
            <w:pPr>
              <w:bidi w:val="0"/>
              <w:rPr>
                <w:rFonts w:hint="eastAsia"/>
                <w:sz w:val="24"/>
                <w:szCs w:val="32"/>
              </w:rPr>
            </w:pPr>
          </w:p>
          <w:p w14:paraId="56421DFE">
            <w:pPr>
              <w:bidi w:val="0"/>
              <w:rPr>
                <w:rFonts w:hint="eastAsia"/>
                <w:sz w:val="24"/>
                <w:szCs w:val="32"/>
              </w:rPr>
            </w:pPr>
          </w:p>
          <w:p w14:paraId="09CCE6C9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/>
                <w:sz w:val="22"/>
                <w:szCs w:val="22"/>
              </w:rPr>
              <w:t>负责人签名：_______</w:t>
            </w:r>
            <w:r>
              <w:rPr>
                <w:rFonts w:hint="eastAsia"/>
                <w:sz w:val="22"/>
                <w:szCs w:val="22"/>
                <w:lang w:eastAsia="zh-CN"/>
              </w:rPr>
              <w:t>教学点名称（盖章）</w:t>
            </w:r>
            <w:r>
              <w:rPr>
                <w:rFonts w:hint="eastAsia"/>
                <w:sz w:val="22"/>
                <w:szCs w:val="22"/>
              </w:rPr>
              <w:t>：________________</w:t>
            </w:r>
          </w:p>
        </w:tc>
      </w:tr>
      <w:tr w14:paraId="15B1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2B3A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继续教育学院意见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64FEE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22"/>
                <w:szCs w:val="22"/>
              </w:rPr>
            </w:pPr>
          </w:p>
          <w:p w14:paraId="1B7747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22"/>
                <w:szCs w:val="22"/>
              </w:rPr>
            </w:pPr>
          </w:p>
          <w:p w14:paraId="6AE37E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22"/>
                <w:szCs w:val="22"/>
              </w:rPr>
            </w:pPr>
          </w:p>
          <w:p w14:paraId="2FC529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22"/>
                <w:szCs w:val="22"/>
              </w:rPr>
            </w:pPr>
          </w:p>
          <w:p w14:paraId="422C2A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22"/>
                <w:szCs w:val="22"/>
              </w:rPr>
            </w:pPr>
          </w:p>
          <w:p w14:paraId="6943A3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/>
                <w:sz w:val="22"/>
                <w:szCs w:val="22"/>
              </w:rPr>
              <w:t>负责人签名：_______</w:t>
            </w:r>
            <w:r>
              <w:rPr>
                <w:rFonts w:hint="eastAsia"/>
                <w:sz w:val="22"/>
                <w:szCs w:val="22"/>
                <w:lang w:eastAsia="zh-CN"/>
              </w:rPr>
              <w:t>学院（盖章）</w:t>
            </w:r>
            <w:r>
              <w:rPr>
                <w:rFonts w:hint="eastAsia"/>
                <w:sz w:val="22"/>
                <w:szCs w:val="22"/>
              </w:rPr>
              <w:t>：________________</w:t>
            </w:r>
          </w:p>
        </w:tc>
      </w:tr>
    </w:tbl>
    <w:p w14:paraId="79A9AFEE">
      <w:pPr>
        <w:keepNext w:val="0"/>
        <w:keepLines w:val="0"/>
        <w:widowControl/>
        <w:suppressLineNumbers w:val="0"/>
        <w:ind w:firstLine="440" w:firstLineChars="200"/>
        <w:jc w:val="left"/>
        <w:textAlignment w:val="top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2"/>
          <w:szCs w:val="22"/>
          <w:lang w:val="en-US" w:eastAsia="zh-CN" w:bidi="ar"/>
        </w:rPr>
      </w:pPr>
    </w:p>
    <w:p w14:paraId="1DB29C98">
      <w:pPr>
        <w:keepNext w:val="0"/>
        <w:keepLines w:val="0"/>
        <w:widowControl/>
        <w:suppressLineNumbers w:val="0"/>
        <w:ind w:firstLine="440" w:firstLineChars="200"/>
        <w:jc w:val="left"/>
        <w:textAlignment w:val="top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2"/>
          <w:szCs w:val="22"/>
          <w:lang w:val="en-US" w:eastAsia="zh-CN" w:bidi="ar"/>
        </w:rPr>
        <w:t>填表说明：本表用于线下教学评价，从师德师风、教学目标、教学实施、教学效果等方面对教师教学进行评价，满分100分，并另附加分项目，于每学期结束后由教学点统一上交继续教育学院教学教务中心。</w:t>
      </w:r>
    </w:p>
    <w:p w14:paraId="7D40E214">
      <w:pPr>
        <w:bidi w:val="0"/>
        <w:jc w:val="left"/>
        <w:rPr>
          <w:rFonts w:hint="eastAsia"/>
          <w:sz w:val="24"/>
          <w:szCs w:val="32"/>
        </w:rPr>
      </w:pPr>
    </w:p>
    <w:sectPr>
      <w:pgSz w:w="11906" w:h="16838"/>
      <w:pgMar w:top="1440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tserrat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5178B"/>
    <w:rsid w:val="04444E9D"/>
    <w:rsid w:val="06D82C35"/>
    <w:rsid w:val="2B756E42"/>
    <w:rsid w:val="34887617"/>
    <w:rsid w:val="3A3C7248"/>
    <w:rsid w:val="45EA7CB3"/>
    <w:rsid w:val="5955178B"/>
    <w:rsid w:val="648F3388"/>
    <w:rsid w:val="6F655B31"/>
    <w:rsid w:val="71A9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960</Words>
  <Characters>1014</Characters>
  <Lines>0</Lines>
  <Paragraphs>0</Paragraphs>
  <TotalTime>13</TotalTime>
  <ScaleCrop>false</ScaleCrop>
  <LinksUpToDate>false</LinksUpToDate>
  <CharactersWithSpaces>1031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2025-09-01T01:40:00Z</dcterms:created>
  <dc:creator>要求</dc:creator>
  <cp:lastModifiedBy>要求</cp:lastModifiedBy>
  <dcterms:modified xsi:type="dcterms:W3CDTF">2025-09-08T08:05:12Z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3C28F1B0ABC24A0EA0CAA76CF47E33FA_13</vt:lpwstr>
  </property>
  <property fmtid="{D5CDD505-2E9C-101B-9397-08002B2CF9AE}" pid="4" name="KSOTemplateDocerSaveRecord">
    <vt:lpwstr>eyJoZGlkIjoiNDk2Y2NlZmFmNWIzNGI4NTNkNTZlODY3NGYyNjU5MDEiLCJ1c2VySWQiOiIzMDIzMTIwMTMifQ==</vt:lpwstr>
  </property>
</Properties>
</file>