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一、判断题</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1.“</w:t>
      </w:r>
      <w:r w:rsidRPr="007C53DE">
        <w:rPr>
          <w:rFonts w:asciiTheme="minorEastAsia" w:hAnsiTheme="minorEastAsia" w:cs="微软雅黑" w:hint="eastAsia"/>
          <w:color w:val="000000"/>
          <w:kern w:val="0"/>
          <w:sz w:val="22"/>
          <w:lang w:val="zh-CN"/>
        </w:rPr>
        <w:t>对酒当歌，人生几何</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出自陶渊明的《饮酒》其五。（</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答案：不正确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2.</w:t>
      </w:r>
      <w:r w:rsidRPr="007C53DE">
        <w:rPr>
          <w:rFonts w:asciiTheme="minorEastAsia" w:hAnsiTheme="minorEastAsia" w:cs="微软雅黑" w:hint="eastAsia"/>
          <w:color w:val="000000"/>
          <w:kern w:val="0"/>
          <w:sz w:val="22"/>
          <w:lang w:val="zh-CN"/>
        </w:rPr>
        <w:t>《荀子》和《韩非子》为战国后期诸子散文的代表。（</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3.</w:t>
      </w:r>
      <w:r w:rsidRPr="007C53DE">
        <w:rPr>
          <w:rFonts w:asciiTheme="minorEastAsia" w:hAnsiTheme="minorEastAsia" w:cs="微软雅黑" w:hint="eastAsia"/>
          <w:color w:val="000000"/>
          <w:kern w:val="0"/>
          <w:sz w:val="22"/>
          <w:lang w:val="zh-CN"/>
        </w:rPr>
        <w:t>《关山月》（和</w:t>
      </w:r>
      <w:proofErr w:type="gramStart"/>
      <w:r w:rsidRPr="007C53DE">
        <w:rPr>
          <w:rFonts w:asciiTheme="minorEastAsia" w:hAnsiTheme="minorEastAsia" w:cs="微软雅黑" w:hint="eastAsia"/>
          <w:color w:val="000000"/>
          <w:kern w:val="0"/>
          <w:sz w:val="22"/>
          <w:lang w:val="zh-CN"/>
        </w:rPr>
        <w:t>戎</w:t>
      </w:r>
      <w:proofErr w:type="gramEnd"/>
      <w:r w:rsidRPr="007C53DE">
        <w:rPr>
          <w:rFonts w:asciiTheme="minorEastAsia" w:hAnsiTheme="minorEastAsia" w:cs="微软雅黑" w:hint="eastAsia"/>
          <w:color w:val="000000"/>
          <w:kern w:val="0"/>
          <w:sz w:val="22"/>
          <w:lang w:val="zh-CN"/>
        </w:rPr>
        <w:t>诏下十五年）的作者是陆游。（</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4.</w:t>
      </w:r>
      <w:r w:rsidRPr="007C53DE">
        <w:rPr>
          <w:rFonts w:asciiTheme="minorEastAsia" w:hAnsiTheme="minorEastAsia" w:cs="微软雅黑" w:hint="eastAsia"/>
          <w:color w:val="000000"/>
          <w:kern w:val="0"/>
          <w:sz w:val="22"/>
          <w:lang w:val="zh-CN"/>
        </w:rPr>
        <w:t>温庭筠词的内容</w:t>
      </w:r>
      <w:proofErr w:type="gramStart"/>
      <w:r w:rsidRPr="007C53DE">
        <w:rPr>
          <w:rFonts w:asciiTheme="minorEastAsia" w:hAnsiTheme="minorEastAsia" w:cs="微软雅黑" w:hint="eastAsia"/>
          <w:color w:val="000000"/>
          <w:kern w:val="0"/>
          <w:sz w:val="22"/>
          <w:lang w:val="zh-CN"/>
        </w:rPr>
        <w:t>拘</w:t>
      </w:r>
      <w:proofErr w:type="gramEnd"/>
      <w:r w:rsidRPr="007C53DE">
        <w:rPr>
          <w:rFonts w:asciiTheme="minorEastAsia" w:hAnsiTheme="minorEastAsia" w:cs="微软雅黑" w:hint="eastAsia"/>
          <w:color w:val="000000"/>
          <w:kern w:val="0"/>
          <w:sz w:val="22"/>
          <w:lang w:val="zh-CN"/>
        </w:rPr>
        <w:t>于爱情一隅。（</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5.</w:t>
      </w:r>
      <w:r w:rsidRPr="007C53DE">
        <w:rPr>
          <w:rFonts w:asciiTheme="minorEastAsia" w:hAnsiTheme="minorEastAsia" w:cs="微软雅黑" w:hint="eastAsia"/>
          <w:color w:val="000000"/>
          <w:kern w:val="0"/>
          <w:sz w:val="22"/>
          <w:lang w:val="zh-CN"/>
        </w:rPr>
        <w:t>唐古文运动以诗歌为批判对象。（</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答案：不正确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6.</w:t>
      </w:r>
      <w:r w:rsidRPr="007C53DE">
        <w:rPr>
          <w:rFonts w:asciiTheme="minorEastAsia" w:hAnsiTheme="minorEastAsia" w:cs="微软雅黑" w:hint="eastAsia"/>
          <w:color w:val="000000"/>
          <w:kern w:val="0"/>
          <w:sz w:val="22"/>
          <w:lang w:val="zh-CN"/>
        </w:rPr>
        <w:t>《墨池记》的作者是曾巩。（</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7.</w:t>
      </w:r>
      <w:r w:rsidRPr="007C53DE">
        <w:rPr>
          <w:rFonts w:asciiTheme="minorEastAsia" w:hAnsiTheme="minorEastAsia" w:cs="微软雅黑" w:hint="eastAsia"/>
          <w:color w:val="000000"/>
          <w:kern w:val="0"/>
          <w:sz w:val="22"/>
          <w:lang w:val="zh-CN"/>
        </w:rPr>
        <w:t>《史记》对我国的小说创作影响很大。（</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8.</w:t>
      </w:r>
      <w:r w:rsidRPr="007C53DE">
        <w:rPr>
          <w:rFonts w:asciiTheme="minorEastAsia" w:hAnsiTheme="minorEastAsia" w:cs="微软雅黑" w:hint="eastAsia"/>
          <w:color w:val="000000"/>
          <w:kern w:val="0"/>
          <w:sz w:val="22"/>
          <w:lang w:val="zh-CN"/>
        </w:rPr>
        <w:t>《雨巷》营造了一个</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梦一般地凄婉迷茫</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的审美意境。（</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9.</w:t>
      </w:r>
      <w:r w:rsidRPr="007C53DE">
        <w:rPr>
          <w:rFonts w:asciiTheme="minorEastAsia" w:hAnsiTheme="minorEastAsia" w:cs="微软雅黑" w:hint="eastAsia"/>
          <w:color w:val="000000"/>
          <w:kern w:val="0"/>
          <w:sz w:val="22"/>
          <w:lang w:val="zh-CN"/>
        </w:rPr>
        <w:t>散文《一只特立独行的猪》中的幽默突出了当时生存环境的荒谬。（</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10.</w:t>
      </w:r>
      <w:r w:rsidRPr="007C53DE">
        <w:rPr>
          <w:rFonts w:asciiTheme="minorEastAsia" w:hAnsiTheme="minorEastAsia" w:cs="微软雅黑" w:hint="eastAsia"/>
          <w:color w:val="000000"/>
          <w:kern w:val="0"/>
          <w:sz w:val="22"/>
          <w:lang w:val="zh-CN"/>
        </w:rPr>
        <w:t>现代民族歌剧的奠基之作是《兄妹开荒》。（</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答案：不正确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11.</w:t>
      </w:r>
      <w:r w:rsidRPr="007C53DE">
        <w:rPr>
          <w:rFonts w:asciiTheme="minorEastAsia" w:hAnsiTheme="minorEastAsia" w:cs="微软雅黑" w:hint="eastAsia"/>
          <w:color w:val="000000"/>
          <w:kern w:val="0"/>
          <w:sz w:val="22"/>
          <w:lang w:val="zh-CN"/>
        </w:rPr>
        <w:t>《寒夜》是巴金建国后的创作。（</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答案：不正确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12.</w:t>
      </w:r>
      <w:r w:rsidRPr="007C53DE">
        <w:rPr>
          <w:rFonts w:asciiTheme="minorEastAsia" w:hAnsiTheme="minorEastAsia" w:cs="微软雅黑" w:hint="eastAsia"/>
          <w:color w:val="000000"/>
          <w:kern w:val="0"/>
          <w:sz w:val="22"/>
          <w:lang w:val="zh-CN"/>
        </w:rPr>
        <w:t>读者在获得审美享受的同时，获得审美价值，并提高自己的审美能力和表达能力。（</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13.“</w:t>
      </w:r>
      <w:r w:rsidRPr="007C53DE">
        <w:rPr>
          <w:rFonts w:asciiTheme="minorEastAsia" w:hAnsiTheme="minorEastAsia" w:cs="微软雅黑" w:hint="eastAsia"/>
          <w:color w:val="000000"/>
          <w:kern w:val="0"/>
          <w:sz w:val="22"/>
          <w:lang w:val="zh-CN"/>
        </w:rPr>
        <w:t>院子里静悄悄的</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这句话里的谓语是</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静悄悄的</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14.</w:t>
      </w:r>
      <w:r w:rsidRPr="007C53DE">
        <w:rPr>
          <w:rFonts w:asciiTheme="minorEastAsia" w:hAnsiTheme="minorEastAsia" w:cs="微软雅黑" w:hint="eastAsia"/>
          <w:color w:val="000000"/>
          <w:kern w:val="0"/>
          <w:sz w:val="22"/>
          <w:lang w:val="zh-CN"/>
        </w:rPr>
        <w:t>应用文体分为行政公务文书、法律文书和私人文书。（</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答案：不正确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15.</w:t>
      </w:r>
      <w:r w:rsidRPr="007C53DE">
        <w:rPr>
          <w:rFonts w:asciiTheme="minorEastAsia" w:hAnsiTheme="minorEastAsia" w:cs="微软雅黑" w:hint="eastAsia"/>
          <w:color w:val="000000"/>
          <w:kern w:val="0"/>
          <w:sz w:val="22"/>
          <w:lang w:val="zh-CN"/>
        </w:rPr>
        <w:t>元代初期是元杂剧逐渐脱离宋金杂剧而独立并走向繁荣兴盛的时期。（</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答案：正确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二、选择题</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16.</w:t>
      </w:r>
      <w:r w:rsidRPr="007C53DE">
        <w:rPr>
          <w:rFonts w:asciiTheme="minorEastAsia" w:hAnsiTheme="minorEastAsia" w:cs="微软雅黑" w:hint="eastAsia"/>
          <w:color w:val="000000"/>
          <w:kern w:val="0"/>
          <w:sz w:val="22"/>
          <w:lang w:val="zh-CN"/>
        </w:rPr>
        <w:t>《弹歌》是一首（</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猎歌</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农事歌</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祭歌</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D.</w:t>
      </w:r>
      <w:r w:rsidRPr="007C53DE">
        <w:rPr>
          <w:rFonts w:asciiTheme="minorEastAsia" w:hAnsiTheme="minorEastAsia" w:cs="微软雅黑" w:hint="eastAsia"/>
          <w:color w:val="000000"/>
          <w:kern w:val="0"/>
          <w:sz w:val="22"/>
          <w:lang w:val="zh-CN"/>
        </w:rPr>
        <w:t>情歌</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A</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17.</w:t>
      </w:r>
      <w:r w:rsidRPr="007C53DE">
        <w:rPr>
          <w:rFonts w:asciiTheme="minorEastAsia" w:hAnsiTheme="minorEastAsia" w:cs="微软雅黑" w:hint="eastAsia"/>
          <w:color w:val="000000"/>
          <w:kern w:val="0"/>
          <w:sz w:val="22"/>
          <w:lang w:val="zh-CN"/>
        </w:rPr>
        <w:t>《郑伯克段于鄢》中以私情干政的人物是（</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郑庄公</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共叔段</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姜氏</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D.</w:t>
      </w:r>
      <w:proofErr w:type="gramStart"/>
      <w:r w:rsidRPr="007C53DE">
        <w:rPr>
          <w:rFonts w:asciiTheme="minorEastAsia" w:hAnsiTheme="minorEastAsia" w:cs="微软雅黑" w:hint="eastAsia"/>
          <w:color w:val="000000"/>
          <w:kern w:val="0"/>
          <w:sz w:val="22"/>
          <w:lang w:val="zh-CN"/>
        </w:rPr>
        <w:t>颖考叔</w:t>
      </w:r>
      <w:proofErr w:type="gramEnd"/>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C</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18.</w:t>
      </w:r>
      <w:r w:rsidRPr="007C53DE">
        <w:rPr>
          <w:rFonts w:asciiTheme="minorEastAsia" w:hAnsiTheme="minorEastAsia" w:cs="微软雅黑" w:hint="eastAsia"/>
          <w:color w:val="000000"/>
          <w:kern w:val="0"/>
          <w:sz w:val="22"/>
          <w:lang w:val="zh-CN"/>
        </w:rPr>
        <w:t>晚唐诗歌成就最高的诗人是（</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lastRenderedPageBreak/>
        <w:t>A.</w:t>
      </w:r>
      <w:r w:rsidRPr="007C53DE">
        <w:rPr>
          <w:rFonts w:asciiTheme="minorEastAsia" w:hAnsiTheme="minorEastAsia" w:cs="微软雅黑" w:hint="eastAsia"/>
          <w:color w:val="000000"/>
          <w:kern w:val="0"/>
          <w:sz w:val="22"/>
          <w:lang w:val="zh-CN"/>
        </w:rPr>
        <w:t>杜牧</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李贺</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李商隐</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D.</w:t>
      </w:r>
      <w:r w:rsidRPr="007C53DE">
        <w:rPr>
          <w:rFonts w:asciiTheme="minorEastAsia" w:hAnsiTheme="minorEastAsia" w:cs="微软雅黑" w:hint="eastAsia"/>
          <w:color w:val="000000"/>
          <w:kern w:val="0"/>
          <w:sz w:val="22"/>
          <w:lang w:val="zh-CN"/>
        </w:rPr>
        <w:t>司空图</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C</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19.</w:t>
      </w:r>
      <w:r w:rsidRPr="007C53DE">
        <w:rPr>
          <w:rFonts w:asciiTheme="minorEastAsia" w:hAnsiTheme="minorEastAsia" w:cs="微软雅黑" w:hint="eastAsia"/>
          <w:color w:val="000000"/>
          <w:kern w:val="0"/>
          <w:sz w:val="22"/>
          <w:lang w:val="zh-CN"/>
        </w:rPr>
        <w:t>下列词人不属于婉约派的是（</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柳永</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陈亮</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李清照</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D.</w:t>
      </w:r>
      <w:r w:rsidRPr="007C53DE">
        <w:rPr>
          <w:rFonts w:asciiTheme="minorEastAsia" w:hAnsiTheme="minorEastAsia" w:cs="微软雅黑" w:hint="eastAsia"/>
          <w:color w:val="000000"/>
          <w:kern w:val="0"/>
          <w:sz w:val="22"/>
          <w:lang w:val="zh-CN"/>
        </w:rPr>
        <w:t>吴文英</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B</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20.</w:t>
      </w:r>
      <w:r w:rsidRPr="007C53DE">
        <w:rPr>
          <w:rFonts w:asciiTheme="minorEastAsia" w:hAnsiTheme="minorEastAsia" w:cs="微软雅黑" w:hint="eastAsia"/>
          <w:color w:val="000000"/>
          <w:kern w:val="0"/>
          <w:sz w:val="22"/>
          <w:lang w:val="zh-CN"/>
        </w:rPr>
        <w:t>称中唐古文运动为</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文学上的一次革命</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的人是（</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鲁迅</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蔡元培</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胡适</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D.</w:t>
      </w:r>
      <w:r w:rsidRPr="007C53DE">
        <w:rPr>
          <w:rFonts w:asciiTheme="minorEastAsia" w:hAnsiTheme="minorEastAsia" w:cs="微软雅黑" w:hint="eastAsia"/>
          <w:color w:val="000000"/>
          <w:kern w:val="0"/>
          <w:sz w:val="22"/>
          <w:lang w:val="zh-CN"/>
        </w:rPr>
        <w:t>郁达夫</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B</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21.</w:t>
      </w:r>
      <w:r w:rsidRPr="007C53DE">
        <w:rPr>
          <w:rFonts w:asciiTheme="minorEastAsia" w:hAnsiTheme="minorEastAsia" w:cs="微软雅黑" w:hint="eastAsia"/>
          <w:color w:val="000000"/>
          <w:kern w:val="0"/>
          <w:sz w:val="22"/>
          <w:lang w:val="zh-CN"/>
        </w:rPr>
        <w:t>下列作品不属于《玉茗堂四梦》的一部是（</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《邯郸记》</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《牡丹亭》</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《南柯记》</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D.</w:t>
      </w:r>
      <w:r w:rsidRPr="007C53DE">
        <w:rPr>
          <w:rFonts w:asciiTheme="minorEastAsia" w:hAnsiTheme="minorEastAsia" w:cs="微软雅黑" w:hint="eastAsia"/>
          <w:color w:val="000000"/>
          <w:kern w:val="0"/>
          <w:sz w:val="22"/>
          <w:lang w:val="zh-CN"/>
        </w:rPr>
        <w:t>《浣纱记》</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hint="eastAsia"/>
          <w:color w:val="000000"/>
          <w:kern w:val="0"/>
          <w:sz w:val="22"/>
        </w:rPr>
        <w:t>：</w:t>
      </w:r>
      <w:r w:rsidRPr="007C53DE">
        <w:rPr>
          <w:rFonts w:asciiTheme="minorEastAsia" w:hAnsiTheme="minorEastAsia" w:cs="微软雅黑"/>
          <w:color w:val="000000"/>
          <w:kern w:val="0"/>
          <w:sz w:val="22"/>
        </w:rPr>
        <w:t>D</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22.</w:t>
      </w:r>
      <w:r w:rsidRPr="007C53DE">
        <w:rPr>
          <w:rFonts w:asciiTheme="minorEastAsia" w:hAnsiTheme="minorEastAsia" w:cs="微软雅黑" w:hint="eastAsia"/>
          <w:color w:val="000000"/>
          <w:kern w:val="0"/>
          <w:sz w:val="22"/>
          <w:lang w:val="zh-CN"/>
        </w:rPr>
        <w:t>《牡丹亭》取材于</w:t>
      </w:r>
      <w:r w:rsidRPr="007C53DE">
        <w:rPr>
          <w:rFonts w:asciiTheme="minorEastAsia" w:hAnsiTheme="minorEastAsia" w:cs="微软雅黑" w:hint="eastAsia"/>
          <w:color w:val="000000"/>
          <w:kern w:val="0"/>
          <w:sz w:val="22"/>
        </w:rPr>
        <w:t>（</w:t>
      </w:r>
      <w:r w:rsidRPr="007C53DE">
        <w:rPr>
          <w:rFonts w:asciiTheme="minorEastAsia" w:hAnsiTheme="minorEastAsia" w:cs="微软雅黑"/>
          <w:color w:val="000000"/>
          <w:kern w:val="0"/>
          <w:sz w:val="22"/>
        </w:rPr>
        <w:t xml:space="preserve"> </w:t>
      </w:r>
      <w:r w:rsidRPr="007C53DE">
        <w:rPr>
          <w:rFonts w:asciiTheme="minorEastAsia" w:hAnsiTheme="minorEastAsia" w:cs="微软雅黑" w:hint="eastAsia"/>
          <w:color w:val="000000"/>
          <w:kern w:val="0"/>
          <w:sz w:val="22"/>
        </w:rPr>
        <w:t>）</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《杜丽娘慕色还魂记》</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《离魂记》</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《莺莺传》</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D.</w:t>
      </w:r>
      <w:r w:rsidRPr="007C53DE">
        <w:rPr>
          <w:rFonts w:asciiTheme="minorEastAsia" w:hAnsiTheme="minorEastAsia" w:cs="微软雅黑" w:hint="eastAsia"/>
          <w:color w:val="000000"/>
          <w:kern w:val="0"/>
          <w:sz w:val="22"/>
          <w:lang w:val="zh-CN"/>
        </w:rPr>
        <w:t>《霍小玉传》</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A</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23.20</w:t>
      </w:r>
      <w:r w:rsidRPr="007C53DE">
        <w:rPr>
          <w:rFonts w:asciiTheme="minorEastAsia" w:hAnsiTheme="minorEastAsia" w:cs="微软雅黑" w:hint="eastAsia"/>
          <w:color w:val="000000"/>
          <w:kern w:val="0"/>
          <w:sz w:val="22"/>
          <w:lang w:val="zh-CN"/>
        </w:rPr>
        <w:t>世纪</w:t>
      </w:r>
      <w:r w:rsidRPr="007C53DE">
        <w:rPr>
          <w:rFonts w:asciiTheme="minorEastAsia" w:hAnsiTheme="minorEastAsia" w:cs="微软雅黑"/>
          <w:color w:val="000000"/>
          <w:kern w:val="0"/>
          <w:sz w:val="22"/>
          <w:lang w:val="zh-CN"/>
        </w:rPr>
        <w:t>20</w:t>
      </w:r>
      <w:r w:rsidRPr="007C53DE">
        <w:rPr>
          <w:rFonts w:asciiTheme="minorEastAsia" w:hAnsiTheme="minorEastAsia" w:cs="微软雅黑" w:hint="eastAsia"/>
          <w:color w:val="000000"/>
          <w:kern w:val="0"/>
          <w:sz w:val="22"/>
          <w:lang w:val="zh-CN"/>
        </w:rPr>
        <w:t>年代后期效仿法国象征主义诗歌而兴起的诗派是（</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现代派</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七月派</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象征派</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D.</w:t>
      </w:r>
      <w:r w:rsidRPr="007C53DE">
        <w:rPr>
          <w:rFonts w:asciiTheme="minorEastAsia" w:hAnsiTheme="minorEastAsia" w:cs="微软雅黑" w:hint="eastAsia"/>
          <w:color w:val="000000"/>
          <w:kern w:val="0"/>
          <w:sz w:val="22"/>
          <w:lang w:val="zh-CN"/>
        </w:rPr>
        <w:t>中国新诗派</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C</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24.</w:t>
      </w:r>
      <w:r w:rsidRPr="007C53DE">
        <w:rPr>
          <w:rFonts w:asciiTheme="minorEastAsia" w:hAnsiTheme="minorEastAsia" w:cs="微软雅黑" w:hint="eastAsia"/>
          <w:color w:val="000000"/>
          <w:kern w:val="0"/>
          <w:sz w:val="22"/>
          <w:lang w:val="zh-CN"/>
        </w:rPr>
        <w:t>《寄小读者》的作者是（</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徐志摩</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丰子恺</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沈从文</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D.</w:t>
      </w:r>
      <w:r w:rsidRPr="007C53DE">
        <w:rPr>
          <w:rFonts w:asciiTheme="minorEastAsia" w:hAnsiTheme="minorEastAsia" w:cs="微软雅黑" w:hint="eastAsia"/>
          <w:color w:val="000000"/>
          <w:kern w:val="0"/>
          <w:sz w:val="22"/>
          <w:lang w:val="zh-CN"/>
        </w:rPr>
        <w:t>冰心</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D</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25.</w:t>
      </w:r>
      <w:r w:rsidRPr="007C53DE">
        <w:rPr>
          <w:rFonts w:asciiTheme="minorEastAsia" w:hAnsiTheme="minorEastAsia" w:cs="微软雅黑" w:hint="eastAsia"/>
          <w:color w:val="000000"/>
          <w:kern w:val="0"/>
          <w:sz w:val="22"/>
          <w:lang w:val="zh-CN"/>
        </w:rPr>
        <w:t>抗战时期郭沫若历史剧多取材于（）。</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两汉时代</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战国时代</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唐宋时代</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lastRenderedPageBreak/>
        <w:t>D.</w:t>
      </w:r>
      <w:r w:rsidRPr="007C53DE">
        <w:rPr>
          <w:rFonts w:asciiTheme="minorEastAsia" w:hAnsiTheme="minorEastAsia" w:cs="微软雅黑" w:hint="eastAsia"/>
          <w:color w:val="000000"/>
          <w:kern w:val="0"/>
          <w:sz w:val="22"/>
          <w:lang w:val="zh-CN"/>
        </w:rPr>
        <w:t>明清时代</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B</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26.</w:t>
      </w:r>
      <w:r w:rsidRPr="007C53DE">
        <w:rPr>
          <w:rFonts w:asciiTheme="minorEastAsia" w:hAnsiTheme="minorEastAsia" w:cs="微软雅黑" w:hint="eastAsia"/>
          <w:color w:val="000000"/>
          <w:kern w:val="0"/>
          <w:sz w:val="22"/>
          <w:lang w:val="zh-CN"/>
        </w:rPr>
        <w:t>主要描写</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上流社会的堕落和下层社会的不幸</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的小说家是（</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A.</w:t>
      </w:r>
      <w:r w:rsidRPr="007C53DE">
        <w:rPr>
          <w:rFonts w:asciiTheme="minorEastAsia" w:hAnsiTheme="minorEastAsia" w:cs="微软雅黑" w:hint="eastAsia"/>
          <w:color w:val="000000"/>
          <w:kern w:val="0"/>
          <w:sz w:val="22"/>
          <w:lang w:val="zh-CN"/>
        </w:rPr>
        <w:t>茅盾</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B.</w:t>
      </w:r>
      <w:r w:rsidRPr="007C53DE">
        <w:rPr>
          <w:rFonts w:asciiTheme="minorEastAsia" w:hAnsiTheme="minorEastAsia" w:cs="微软雅黑" w:hint="eastAsia"/>
          <w:color w:val="000000"/>
          <w:kern w:val="0"/>
          <w:sz w:val="22"/>
          <w:lang w:val="zh-CN"/>
        </w:rPr>
        <w:t>巴金</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C.</w:t>
      </w:r>
      <w:r w:rsidRPr="007C53DE">
        <w:rPr>
          <w:rFonts w:asciiTheme="minorEastAsia" w:hAnsiTheme="minorEastAsia" w:cs="微软雅黑" w:hint="eastAsia"/>
          <w:color w:val="000000"/>
          <w:kern w:val="0"/>
          <w:sz w:val="22"/>
          <w:lang w:val="zh-CN"/>
        </w:rPr>
        <w:t>鲁迅</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D.</w:t>
      </w:r>
      <w:r w:rsidRPr="007C53DE">
        <w:rPr>
          <w:rFonts w:asciiTheme="minorEastAsia" w:hAnsiTheme="minorEastAsia" w:cs="微软雅黑" w:hint="eastAsia"/>
          <w:color w:val="000000"/>
          <w:kern w:val="0"/>
          <w:sz w:val="22"/>
          <w:lang w:val="zh-CN"/>
        </w:rPr>
        <w:t>老舍</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hint="eastAsia"/>
          <w:color w:val="000000"/>
          <w:kern w:val="0"/>
          <w:sz w:val="22"/>
        </w:rPr>
        <w:t>：</w:t>
      </w:r>
      <w:r w:rsidRPr="007C53DE">
        <w:rPr>
          <w:rFonts w:asciiTheme="minorEastAsia" w:hAnsiTheme="minorEastAsia" w:cs="微软雅黑"/>
          <w:color w:val="000000"/>
          <w:kern w:val="0"/>
          <w:sz w:val="22"/>
        </w:rPr>
        <w:t>C</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27.</w:t>
      </w:r>
      <w:r w:rsidRPr="007C53DE">
        <w:rPr>
          <w:rFonts w:asciiTheme="minorEastAsia" w:hAnsiTheme="minorEastAsia" w:cs="微软雅黑" w:hint="eastAsia"/>
          <w:color w:val="000000"/>
          <w:kern w:val="0"/>
          <w:sz w:val="22"/>
          <w:lang w:val="zh-CN"/>
        </w:rPr>
        <w:t>用典的好处是</w:t>
      </w:r>
      <w:r w:rsidRPr="007C53DE">
        <w:rPr>
          <w:rFonts w:asciiTheme="minorEastAsia" w:hAnsiTheme="minorEastAsia" w:cs="微软雅黑" w:hint="eastAsia"/>
          <w:color w:val="000000"/>
          <w:kern w:val="0"/>
          <w:sz w:val="22"/>
        </w:rPr>
        <w:t>（</w:t>
      </w:r>
      <w:r w:rsidRPr="007C53DE">
        <w:rPr>
          <w:rFonts w:asciiTheme="minorEastAsia" w:hAnsiTheme="minorEastAsia" w:cs="微软雅黑"/>
          <w:color w:val="000000"/>
          <w:kern w:val="0"/>
          <w:sz w:val="22"/>
        </w:rPr>
        <w:t xml:space="preserve"> </w:t>
      </w:r>
      <w:r w:rsidRPr="007C53DE">
        <w:rPr>
          <w:rFonts w:asciiTheme="minorEastAsia" w:hAnsiTheme="minorEastAsia" w:cs="微软雅黑" w:hint="eastAsia"/>
          <w:color w:val="000000"/>
          <w:kern w:val="0"/>
          <w:sz w:val="22"/>
        </w:rPr>
        <w:t>）</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A.</w:t>
      </w:r>
      <w:r w:rsidRPr="007C53DE">
        <w:rPr>
          <w:rFonts w:asciiTheme="minorEastAsia" w:hAnsiTheme="minorEastAsia" w:cs="微软雅黑" w:hint="eastAsia"/>
          <w:color w:val="000000"/>
          <w:kern w:val="0"/>
          <w:sz w:val="22"/>
          <w:lang w:val="zh-CN"/>
        </w:rPr>
        <w:t>信息量大</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形象单一</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寓意浅显</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D.</w:t>
      </w:r>
      <w:r w:rsidRPr="007C53DE">
        <w:rPr>
          <w:rFonts w:asciiTheme="minorEastAsia" w:hAnsiTheme="minorEastAsia" w:cs="微软雅黑" w:hint="eastAsia"/>
          <w:color w:val="000000"/>
          <w:kern w:val="0"/>
          <w:sz w:val="22"/>
          <w:lang w:val="zh-CN"/>
        </w:rPr>
        <w:t>通俗易懂</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A</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28.</w:t>
      </w:r>
      <w:r w:rsidRPr="007C53DE">
        <w:rPr>
          <w:rFonts w:asciiTheme="minorEastAsia" w:hAnsiTheme="minorEastAsia" w:cs="微软雅黑" w:hint="eastAsia"/>
          <w:color w:val="000000"/>
          <w:kern w:val="0"/>
          <w:sz w:val="22"/>
          <w:lang w:val="zh-CN"/>
        </w:rPr>
        <w:t>《说文解字》的作者是（</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陆法言</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陈彭年</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周德清</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D.</w:t>
      </w:r>
      <w:r w:rsidRPr="007C53DE">
        <w:rPr>
          <w:rFonts w:asciiTheme="minorEastAsia" w:hAnsiTheme="minorEastAsia" w:cs="微软雅黑" w:hint="eastAsia"/>
          <w:color w:val="000000"/>
          <w:kern w:val="0"/>
          <w:sz w:val="22"/>
          <w:lang w:val="zh-CN"/>
        </w:rPr>
        <w:t>许慎</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D</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29.</w:t>
      </w:r>
      <w:r w:rsidRPr="007C53DE">
        <w:rPr>
          <w:rFonts w:asciiTheme="minorEastAsia" w:hAnsiTheme="minorEastAsia" w:cs="微软雅黑" w:hint="eastAsia"/>
          <w:color w:val="000000"/>
          <w:kern w:val="0"/>
          <w:sz w:val="22"/>
          <w:lang w:val="zh-CN"/>
        </w:rPr>
        <w:t>通知是（</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事务文书</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生活文书</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公务文书</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D.</w:t>
      </w:r>
      <w:r w:rsidRPr="007C53DE">
        <w:rPr>
          <w:rFonts w:asciiTheme="minorEastAsia" w:hAnsiTheme="minorEastAsia" w:cs="微软雅黑" w:hint="eastAsia"/>
          <w:color w:val="000000"/>
          <w:kern w:val="0"/>
          <w:sz w:val="22"/>
          <w:lang w:val="zh-CN"/>
        </w:rPr>
        <w:t>公关文书</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C</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30.</w:t>
      </w:r>
      <w:r w:rsidRPr="007C53DE">
        <w:rPr>
          <w:rFonts w:asciiTheme="minorEastAsia" w:hAnsiTheme="minorEastAsia" w:cs="微软雅黑" w:hint="eastAsia"/>
          <w:color w:val="000000"/>
          <w:kern w:val="0"/>
          <w:sz w:val="22"/>
          <w:lang w:val="zh-CN"/>
        </w:rPr>
        <w:t>《红楼梦》的作者是（</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刘义庆</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吴敬梓</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蒲松龄</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D.</w:t>
      </w:r>
      <w:r w:rsidRPr="007C53DE">
        <w:rPr>
          <w:rFonts w:asciiTheme="minorEastAsia" w:hAnsiTheme="minorEastAsia" w:cs="微软雅黑" w:hint="eastAsia"/>
          <w:color w:val="000000"/>
          <w:kern w:val="0"/>
          <w:sz w:val="22"/>
          <w:lang w:val="zh-CN"/>
        </w:rPr>
        <w:t>曹雪芹</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D</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三、古文阅读</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北海若曰：</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井蛙不可以语于海者，</w:t>
      </w:r>
      <w:proofErr w:type="gramStart"/>
      <w:r w:rsidRPr="007C53DE">
        <w:rPr>
          <w:rFonts w:asciiTheme="minorEastAsia" w:hAnsiTheme="minorEastAsia" w:cs="微软雅黑" w:hint="eastAsia"/>
          <w:color w:val="000000"/>
          <w:kern w:val="0"/>
          <w:sz w:val="22"/>
          <w:u w:val="single"/>
          <w:lang w:val="zh-CN"/>
        </w:rPr>
        <w:t>拘</w:t>
      </w:r>
      <w:proofErr w:type="gramEnd"/>
      <w:r w:rsidRPr="007C53DE">
        <w:rPr>
          <w:rFonts w:asciiTheme="minorEastAsia" w:hAnsiTheme="minorEastAsia" w:cs="微软雅黑" w:hint="eastAsia"/>
          <w:color w:val="000000"/>
          <w:kern w:val="0"/>
          <w:sz w:val="22"/>
          <w:lang w:val="zh-CN"/>
        </w:rPr>
        <w:t>于虚也；夏虫不可以语于冰者，笃于时也；</w:t>
      </w:r>
      <w:r w:rsidRPr="007C53DE">
        <w:rPr>
          <w:rFonts w:asciiTheme="minorEastAsia" w:hAnsiTheme="minorEastAsia" w:cs="微软雅黑" w:hint="eastAsia"/>
          <w:color w:val="000000"/>
          <w:kern w:val="0"/>
          <w:sz w:val="22"/>
          <w:u w:val="single"/>
          <w:lang w:val="zh-CN"/>
        </w:rPr>
        <w:t>曲士</w:t>
      </w:r>
      <w:r w:rsidRPr="007C53DE">
        <w:rPr>
          <w:rFonts w:asciiTheme="minorEastAsia" w:hAnsiTheme="minorEastAsia" w:cs="微软雅黑" w:hint="eastAsia"/>
          <w:color w:val="000000"/>
          <w:kern w:val="0"/>
          <w:sz w:val="22"/>
          <w:lang w:val="zh-CN"/>
        </w:rPr>
        <w:t>不可以语于道者，</w:t>
      </w:r>
      <w:r w:rsidRPr="007C53DE">
        <w:rPr>
          <w:rFonts w:asciiTheme="minorEastAsia" w:hAnsiTheme="minorEastAsia" w:cs="微软雅黑" w:hint="eastAsia"/>
          <w:color w:val="000000"/>
          <w:kern w:val="0"/>
          <w:sz w:val="22"/>
          <w:u w:val="single"/>
          <w:lang w:val="zh-CN"/>
        </w:rPr>
        <w:t>束</w:t>
      </w:r>
      <w:r w:rsidRPr="007C53DE">
        <w:rPr>
          <w:rFonts w:asciiTheme="minorEastAsia" w:hAnsiTheme="minorEastAsia" w:cs="微软雅黑" w:hint="eastAsia"/>
          <w:color w:val="000000"/>
          <w:kern w:val="0"/>
          <w:sz w:val="22"/>
          <w:lang w:val="zh-CN"/>
        </w:rPr>
        <w:t>于教也……</w:t>
      </w:r>
      <w:r w:rsidRPr="007C53DE">
        <w:rPr>
          <w:rFonts w:asciiTheme="minorEastAsia" w:hAnsiTheme="minorEastAsia" w:cs="微软雅黑"/>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p>
    <w:p w:rsidR="007C53DE" w:rsidRPr="007C53DE" w:rsidRDefault="007C53DE" w:rsidP="007C53DE">
      <w:pPr>
        <w:autoSpaceDE w:val="0"/>
        <w:autoSpaceDN w:val="0"/>
        <w:adjustRightInd w:val="0"/>
        <w:jc w:val="right"/>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《庄子</w:t>
      </w:r>
      <w:r w:rsidRPr="007C53DE">
        <w:rPr>
          <w:rFonts w:asciiTheme="minorEastAsia" w:hAnsiTheme="minorEastAsia" w:cs="微软雅黑" w:hint="eastAsia"/>
          <w:color w:val="000000"/>
          <w:kern w:val="0"/>
          <w:sz w:val="22"/>
        </w:rPr>
        <w:t>·</w:t>
      </w:r>
      <w:r w:rsidRPr="007C53DE">
        <w:rPr>
          <w:rFonts w:asciiTheme="minorEastAsia" w:hAnsiTheme="minorEastAsia" w:cs="微软雅黑" w:hint="eastAsia"/>
          <w:color w:val="000000"/>
          <w:kern w:val="0"/>
          <w:sz w:val="22"/>
          <w:lang w:val="zh-CN"/>
        </w:rPr>
        <w:t>秋水》</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31.</w:t>
      </w:r>
      <w:proofErr w:type="gramStart"/>
      <w:r w:rsidRPr="007C53DE">
        <w:rPr>
          <w:rFonts w:asciiTheme="minorEastAsia" w:hAnsiTheme="minorEastAsia" w:cs="微软雅黑" w:hint="eastAsia"/>
          <w:color w:val="000000"/>
          <w:kern w:val="0"/>
          <w:sz w:val="22"/>
          <w:lang w:val="zh-CN"/>
        </w:rPr>
        <w:t>拘</w:t>
      </w:r>
      <w:proofErr w:type="gramEnd"/>
      <w:r w:rsidRPr="007C53DE">
        <w:rPr>
          <w:rFonts w:asciiTheme="minorEastAsia" w:hAnsiTheme="minorEastAsia" w:cs="微软雅黑" w:hint="eastAsia"/>
          <w:color w:val="000000"/>
          <w:kern w:val="0"/>
          <w:sz w:val="22"/>
        </w:rPr>
        <w:t>（</w:t>
      </w:r>
      <w:r w:rsidRPr="007C53DE">
        <w:rPr>
          <w:rFonts w:asciiTheme="minorEastAsia" w:hAnsiTheme="minorEastAsia" w:cs="微软雅黑"/>
          <w:color w:val="000000"/>
          <w:kern w:val="0"/>
          <w:sz w:val="22"/>
        </w:rPr>
        <w:t xml:space="preserve"> </w:t>
      </w:r>
      <w:r w:rsidRPr="007C53DE">
        <w:rPr>
          <w:rFonts w:asciiTheme="minorEastAsia" w:hAnsiTheme="minorEastAsia" w:cs="微软雅黑" w:hint="eastAsia"/>
          <w:color w:val="000000"/>
          <w:kern w:val="0"/>
          <w:sz w:val="22"/>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A.</w:t>
      </w:r>
      <w:r w:rsidRPr="007C53DE">
        <w:rPr>
          <w:rFonts w:asciiTheme="minorEastAsia" w:hAnsiTheme="minorEastAsia" w:cs="微软雅黑" w:hint="eastAsia"/>
          <w:color w:val="000000"/>
          <w:kern w:val="0"/>
          <w:sz w:val="22"/>
          <w:lang w:val="zh-CN"/>
        </w:rPr>
        <w:t>限制</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拘谨</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A</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32.</w:t>
      </w:r>
      <w:r w:rsidRPr="007C53DE">
        <w:rPr>
          <w:rFonts w:asciiTheme="minorEastAsia" w:hAnsiTheme="minorEastAsia" w:cs="微软雅黑" w:hint="eastAsia"/>
          <w:color w:val="000000"/>
          <w:kern w:val="0"/>
          <w:sz w:val="22"/>
          <w:lang w:val="zh-CN"/>
        </w:rPr>
        <w:t>曲士（</w:t>
      </w:r>
      <w:r w:rsidRPr="007C53DE">
        <w:rPr>
          <w:rFonts w:asciiTheme="minorEastAsia" w:hAnsiTheme="minorEastAsia" w:cs="微软雅黑"/>
          <w:color w:val="000000"/>
          <w:kern w:val="0"/>
          <w:sz w:val="22"/>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脾气怪</w:t>
      </w:r>
      <w:proofErr w:type="gramStart"/>
      <w:r w:rsidRPr="007C53DE">
        <w:rPr>
          <w:rFonts w:asciiTheme="minorEastAsia" w:hAnsiTheme="minorEastAsia" w:cs="微软雅黑" w:hint="eastAsia"/>
          <w:color w:val="000000"/>
          <w:kern w:val="0"/>
          <w:sz w:val="22"/>
          <w:lang w:val="zh-CN"/>
        </w:rPr>
        <w:t>戾</w:t>
      </w:r>
      <w:proofErr w:type="gramEnd"/>
      <w:r w:rsidRPr="007C53DE">
        <w:rPr>
          <w:rFonts w:asciiTheme="minorEastAsia" w:hAnsiTheme="minorEastAsia" w:cs="微软雅黑" w:hint="eastAsia"/>
          <w:color w:val="000000"/>
          <w:kern w:val="0"/>
          <w:sz w:val="22"/>
          <w:lang w:val="zh-CN"/>
        </w:rPr>
        <w:t>的人</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孤陋寡闻的人</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B</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lastRenderedPageBreak/>
        <w:t>33.</w:t>
      </w:r>
      <w:r w:rsidRPr="007C53DE">
        <w:rPr>
          <w:rFonts w:asciiTheme="minorEastAsia" w:hAnsiTheme="minorEastAsia" w:cs="微软雅黑" w:hint="eastAsia"/>
          <w:color w:val="000000"/>
          <w:kern w:val="0"/>
          <w:sz w:val="22"/>
          <w:lang w:val="zh-CN"/>
        </w:rPr>
        <w:t>束（</w:t>
      </w: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聚集</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束缚</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B</w:t>
      </w:r>
    </w:p>
    <w:p w:rsidR="007C53DE" w:rsidRPr="007C53DE" w:rsidRDefault="007C53DE" w:rsidP="007C53DE">
      <w:pPr>
        <w:autoSpaceDE w:val="0"/>
        <w:autoSpaceDN w:val="0"/>
        <w:adjustRightInd w:val="0"/>
        <w:rPr>
          <w:rFonts w:asciiTheme="minorEastAsia" w:hAnsiTheme="minorEastAsia" w:cs="微软雅黑"/>
          <w:color w:val="000000"/>
          <w:kern w:val="0"/>
          <w:sz w:val="22"/>
        </w:rPr>
      </w:pP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 xml:space="preserve">    </w:t>
      </w:r>
      <w:r w:rsidRPr="007C53DE">
        <w:rPr>
          <w:rFonts w:asciiTheme="minorEastAsia" w:hAnsiTheme="minorEastAsia" w:cs="微软雅黑" w:hint="eastAsia"/>
          <w:color w:val="000000"/>
          <w:kern w:val="0"/>
          <w:sz w:val="22"/>
          <w:lang w:val="zh-CN"/>
        </w:rPr>
        <w:t>而服药百裹，</w:t>
      </w:r>
      <w:r w:rsidRPr="007C53DE">
        <w:rPr>
          <w:rFonts w:asciiTheme="minorEastAsia" w:hAnsiTheme="minorEastAsia" w:cs="微软雅黑" w:hint="eastAsia"/>
          <w:color w:val="000000"/>
          <w:kern w:val="0"/>
          <w:sz w:val="22"/>
          <w:u w:val="single"/>
          <w:lang w:val="zh-CN"/>
        </w:rPr>
        <w:t>殊</w:t>
      </w:r>
      <w:r w:rsidRPr="007C53DE">
        <w:rPr>
          <w:rFonts w:asciiTheme="minorEastAsia" w:hAnsiTheme="minorEastAsia" w:cs="微软雅黑"/>
          <w:color w:val="000000"/>
          <w:kern w:val="0"/>
          <w:sz w:val="22"/>
        </w:rPr>
        <w:t xml:space="preserve"> </w:t>
      </w:r>
      <w:proofErr w:type="gramStart"/>
      <w:r w:rsidRPr="007C53DE">
        <w:rPr>
          <w:rFonts w:asciiTheme="minorEastAsia" w:hAnsiTheme="minorEastAsia" w:cs="微软雅黑" w:hint="eastAsia"/>
          <w:color w:val="000000"/>
          <w:kern w:val="0"/>
          <w:sz w:val="22"/>
          <w:u w:val="single"/>
          <w:lang w:val="zh-CN"/>
        </w:rPr>
        <w:t>罔</w:t>
      </w:r>
      <w:proofErr w:type="gramEnd"/>
      <w:r w:rsidRPr="007C53DE">
        <w:rPr>
          <w:rFonts w:asciiTheme="minorEastAsia" w:hAnsiTheme="minorEastAsia" w:cs="微软雅黑" w:hint="eastAsia"/>
          <w:color w:val="000000"/>
          <w:kern w:val="0"/>
          <w:sz w:val="22"/>
          <w:lang w:val="zh-CN"/>
        </w:rPr>
        <w:t>所效。</w:t>
      </w:r>
    </w:p>
    <w:p w:rsidR="007C53DE" w:rsidRPr="007C53DE" w:rsidRDefault="007C53DE" w:rsidP="007C53DE">
      <w:pPr>
        <w:autoSpaceDE w:val="0"/>
        <w:autoSpaceDN w:val="0"/>
        <w:adjustRightInd w:val="0"/>
        <w:rPr>
          <w:rFonts w:asciiTheme="minorEastAsia" w:hAnsiTheme="minorEastAsia" w:cs="微软雅黑"/>
          <w:color w:val="000000"/>
          <w:kern w:val="0"/>
          <w:sz w:val="22"/>
        </w:rPr>
      </w:pPr>
    </w:p>
    <w:p w:rsidR="007C53DE" w:rsidRPr="007C53DE" w:rsidRDefault="007C53DE" w:rsidP="007C53DE">
      <w:pPr>
        <w:autoSpaceDE w:val="0"/>
        <w:autoSpaceDN w:val="0"/>
        <w:adjustRightInd w:val="0"/>
        <w:jc w:val="right"/>
        <w:rPr>
          <w:rFonts w:asciiTheme="minorEastAsia" w:hAnsiTheme="minorEastAsia" w:cs="微软雅黑"/>
          <w:color w:val="000000"/>
          <w:kern w:val="0"/>
          <w:sz w:val="22"/>
        </w:rPr>
      </w:pPr>
      <w:r w:rsidRPr="007C53DE">
        <w:rPr>
          <w:rFonts w:asciiTheme="minorEastAsia" w:hAnsiTheme="minorEastAsia" w:cs="微软雅黑"/>
          <w:color w:val="000000"/>
          <w:kern w:val="0"/>
          <w:sz w:val="22"/>
        </w:rPr>
        <w:t xml:space="preserve">                          </w:t>
      </w:r>
      <w:r w:rsidRPr="007C53DE">
        <w:rPr>
          <w:rFonts w:asciiTheme="minorEastAsia" w:hAnsiTheme="minorEastAsia" w:cs="微软雅黑" w:hint="eastAsia"/>
          <w:color w:val="000000"/>
          <w:kern w:val="0"/>
          <w:sz w:val="22"/>
          <w:lang w:val="zh-CN"/>
        </w:rPr>
        <w:t>蒲松龄《聊斋志异·叶生》</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34.</w:t>
      </w:r>
      <w:r w:rsidRPr="007C53DE">
        <w:rPr>
          <w:rFonts w:asciiTheme="minorEastAsia" w:hAnsiTheme="minorEastAsia" w:cs="微软雅黑" w:hint="eastAsia"/>
          <w:color w:val="000000"/>
          <w:kern w:val="0"/>
          <w:sz w:val="22"/>
          <w:lang w:val="zh-CN"/>
        </w:rPr>
        <w:t>殊（</w:t>
      </w:r>
      <w:r w:rsidRPr="007C53DE">
        <w:rPr>
          <w:rFonts w:asciiTheme="minorEastAsia" w:hAnsiTheme="minorEastAsia" w:cs="微软雅黑"/>
          <w:color w:val="000000"/>
          <w:kern w:val="0"/>
          <w:sz w:val="22"/>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不同</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特别</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B</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35.</w:t>
      </w:r>
      <w:proofErr w:type="gramStart"/>
      <w:r w:rsidRPr="007C53DE">
        <w:rPr>
          <w:rFonts w:asciiTheme="minorEastAsia" w:hAnsiTheme="minorEastAsia" w:cs="微软雅黑" w:hint="eastAsia"/>
          <w:color w:val="000000"/>
          <w:kern w:val="0"/>
          <w:sz w:val="22"/>
          <w:lang w:val="zh-CN"/>
        </w:rPr>
        <w:t>罔</w:t>
      </w:r>
      <w:proofErr w:type="gramEnd"/>
      <w:r w:rsidRPr="007C53DE">
        <w:rPr>
          <w:rFonts w:asciiTheme="minorEastAsia" w:hAnsiTheme="minorEastAsia" w:cs="微软雅黑" w:hint="eastAsia"/>
          <w:color w:val="000000"/>
          <w:kern w:val="0"/>
          <w:sz w:val="22"/>
          <w:lang w:val="zh-CN"/>
        </w:rPr>
        <w:t>（</w:t>
      </w:r>
      <w:r w:rsidRPr="007C53DE">
        <w:rPr>
          <w:rFonts w:asciiTheme="minorEastAsia" w:hAnsiTheme="minorEastAsia" w:cs="微软雅黑"/>
          <w:color w:val="000000"/>
          <w:kern w:val="0"/>
          <w:sz w:val="22"/>
        </w:rPr>
        <w:t xml:space="preserve">  </w:t>
      </w:r>
      <w:r w:rsidRPr="007C53DE">
        <w:rPr>
          <w:rFonts w:asciiTheme="minorEastAsia" w:hAnsiTheme="minorEastAsia" w:cs="微软雅黑" w:hint="eastAsia"/>
          <w:color w:val="000000"/>
          <w:kern w:val="0"/>
          <w:sz w:val="22"/>
          <w:lang w:val="zh-CN"/>
        </w:rPr>
        <w:t>）</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没有</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B.</w:t>
      </w:r>
      <w:r w:rsidRPr="007C53DE">
        <w:rPr>
          <w:rFonts w:asciiTheme="minorEastAsia" w:hAnsiTheme="minorEastAsia" w:cs="微软雅黑" w:hint="eastAsia"/>
          <w:color w:val="000000"/>
          <w:kern w:val="0"/>
          <w:sz w:val="22"/>
          <w:lang w:val="zh-CN"/>
        </w:rPr>
        <w:t>蒙蔽</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hint="eastAsia"/>
          <w:color w:val="000000"/>
          <w:kern w:val="0"/>
          <w:sz w:val="22"/>
        </w:rPr>
        <w:t>：</w:t>
      </w:r>
      <w:r w:rsidRPr="007C53DE">
        <w:rPr>
          <w:rFonts w:asciiTheme="minorEastAsia" w:hAnsiTheme="minorEastAsia" w:cs="微软雅黑"/>
          <w:color w:val="000000"/>
          <w:kern w:val="0"/>
          <w:sz w:val="22"/>
        </w:rPr>
        <w:t>A</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四、理解与辨析</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36.</w:t>
      </w:r>
      <w:r w:rsidRPr="007C53DE">
        <w:rPr>
          <w:rFonts w:asciiTheme="minorEastAsia" w:hAnsiTheme="minorEastAsia" w:cs="微软雅黑" w:hint="eastAsia"/>
          <w:color w:val="000000"/>
          <w:kern w:val="0"/>
          <w:sz w:val="22"/>
          <w:lang w:val="zh-CN"/>
        </w:rPr>
        <w:t>简述孟子的仁政学说。</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孟子论证</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天时</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才是决定因素，充分体现了孟子的天人合一思想和</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仁政</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主张。孟子力倡</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王道</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仁政</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，主张人性善，坚决反对以百姓生命为代价的战争；主张减轻赋税</w:t>
      </w:r>
      <w:proofErr w:type="gramStart"/>
      <w:r w:rsidRPr="007C53DE">
        <w:rPr>
          <w:rFonts w:asciiTheme="minorEastAsia" w:hAnsiTheme="minorEastAsia" w:cs="微软雅黑" w:hint="eastAsia"/>
          <w:color w:val="000000"/>
          <w:kern w:val="0"/>
          <w:sz w:val="22"/>
          <w:lang w:val="zh-CN"/>
        </w:rPr>
        <w:t>和制民之</w:t>
      </w:r>
      <w:proofErr w:type="gramEnd"/>
      <w:r w:rsidRPr="007C53DE">
        <w:rPr>
          <w:rFonts w:asciiTheme="minorEastAsia" w:hAnsiTheme="minorEastAsia" w:cs="微软雅黑" w:hint="eastAsia"/>
          <w:color w:val="000000"/>
          <w:kern w:val="0"/>
          <w:sz w:val="22"/>
          <w:lang w:val="zh-CN"/>
        </w:rPr>
        <w:t>产；尊贤使能，重视知识分子；兴办学校，加强教育。</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孟子论证</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人和</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是决定性因素，充分体现了孟子的民本思想和</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仁政</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主张。孟子力倡</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王道</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仁政</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，主张人性善，坚决反对以百姓生命为代价的战争；主张减轻赋税</w:t>
      </w:r>
      <w:proofErr w:type="gramStart"/>
      <w:r w:rsidRPr="007C53DE">
        <w:rPr>
          <w:rFonts w:asciiTheme="minorEastAsia" w:hAnsiTheme="minorEastAsia" w:cs="微软雅黑" w:hint="eastAsia"/>
          <w:color w:val="000000"/>
          <w:kern w:val="0"/>
          <w:sz w:val="22"/>
          <w:lang w:val="zh-CN"/>
        </w:rPr>
        <w:t>和制民之</w:t>
      </w:r>
      <w:proofErr w:type="gramEnd"/>
      <w:r w:rsidRPr="007C53DE">
        <w:rPr>
          <w:rFonts w:asciiTheme="minorEastAsia" w:hAnsiTheme="minorEastAsia" w:cs="微软雅黑" w:hint="eastAsia"/>
          <w:color w:val="000000"/>
          <w:kern w:val="0"/>
          <w:sz w:val="22"/>
          <w:lang w:val="zh-CN"/>
        </w:rPr>
        <w:t>产；尊贤使能，重视知识分子；兴办学校，加强教育。</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孟子论证</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地利</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才是决定性因素，充分体现了孟子的天人合一思想和</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仁政</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主张。孟子力倡</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王道</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仁政</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，主张人性善，坚决反对以百姓生命为代价的战争；主张减轻赋税</w:t>
      </w:r>
      <w:proofErr w:type="gramStart"/>
      <w:r w:rsidRPr="007C53DE">
        <w:rPr>
          <w:rFonts w:asciiTheme="minorEastAsia" w:hAnsiTheme="minorEastAsia" w:cs="微软雅黑" w:hint="eastAsia"/>
          <w:color w:val="000000"/>
          <w:kern w:val="0"/>
          <w:sz w:val="22"/>
          <w:lang w:val="zh-CN"/>
        </w:rPr>
        <w:t>和制民之</w:t>
      </w:r>
      <w:proofErr w:type="gramEnd"/>
      <w:r w:rsidRPr="007C53DE">
        <w:rPr>
          <w:rFonts w:asciiTheme="minorEastAsia" w:hAnsiTheme="minorEastAsia" w:cs="微软雅黑" w:hint="eastAsia"/>
          <w:color w:val="000000"/>
          <w:kern w:val="0"/>
          <w:sz w:val="22"/>
          <w:lang w:val="zh-CN"/>
        </w:rPr>
        <w:t>产；尊贤使能，重视知识分子；兴办学校，加强教育。</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B</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37.</w:t>
      </w:r>
      <w:r w:rsidRPr="007C53DE">
        <w:rPr>
          <w:rFonts w:asciiTheme="minorEastAsia" w:hAnsiTheme="minorEastAsia" w:cs="微软雅黑" w:hint="eastAsia"/>
          <w:color w:val="000000"/>
          <w:kern w:val="0"/>
          <w:sz w:val="22"/>
          <w:lang w:val="zh-CN"/>
        </w:rPr>
        <w:t>略析《小二黑结婚》中的三仙姑。</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三仙姑是《小二黑结婚》中愚昧、迷信的封建落后意识的代表人物，她身上更多地体现出被反动思想腐蚀、并沾染了一些陋习的特征。她装神弄鬼目的是为了打情卖俏，骗人财物。她不同意小芹和小二黑的婚事是认为他俩命相不对，并且自己也讨厌小二黑。小芹被金旺兄弟</w:t>
      </w:r>
      <w:proofErr w:type="gramStart"/>
      <w:r w:rsidRPr="007C53DE">
        <w:rPr>
          <w:rFonts w:asciiTheme="minorEastAsia" w:hAnsiTheme="minorEastAsia" w:cs="微软雅黑" w:hint="eastAsia"/>
          <w:color w:val="000000"/>
          <w:kern w:val="0"/>
          <w:sz w:val="22"/>
          <w:lang w:val="zh-CN"/>
        </w:rPr>
        <w:t>绑</w:t>
      </w:r>
      <w:proofErr w:type="gramEnd"/>
      <w:r w:rsidRPr="007C53DE">
        <w:rPr>
          <w:rFonts w:asciiTheme="minorEastAsia" w:hAnsiTheme="minorEastAsia" w:cs="微软雅黑" w:hint="eastAsia"/>
          <w:color w:val="000000"/>
          <w:kern w:val="0"/>
          <w:sz w:val="22"/>
          <w:lang w:val="zh-CN"/>
        </w:rPr>
        <w:t>走时，她竟然觉得让小芹吃</w:t>
      </w:r>
      <w:proofErr w:type="gramStart"/>
      <w:r w:rsidRPr="007C53DE">
        <w:rPr>
          <w:rFonts w:asciiTheme="minorEastAsia" w:hAnsiTheme="minorEastAsia" w:cs="微软雅黑" w:hint="eastAsia"/>
          <w:color w:val="000000"/>
          <w:kern w:val="0"/>
          <w:sz w:val="22"/>
          <w:lang w:val="zh-CN"/>
        </w:rPr>
        <w:t>一</w:t>
      </w:r>
      <w:proofErr w:type="gramEnd"/>
      <w:r w:rsidRPr="007C53DE">
        <w:rPr>
          <w:rFonts w:asciiTheme="minorEastAsia" w:hAnsiTheme="minorEastAsia" w:cs="微软雅黑" w:hint="eastAsia"/>
          <w:color w:val="000000"/>
          <w:kern w:val="0"/>
          <w:sz w:val="22"/>
          <w:lang w:val="zh-CN"/>
        </w:rPr>
        <w:t>吃亏</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很高兴</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。作品在善意的调侃、嘲弄和辛辣的嘲讽中表达了对其身上存在的封建落后思想意识的批判。</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三仙姑是《小二黑结婚》中愚昧、迷信的封建落后意识的代表人物，她身上更多地体现出被封建糟粕腐蚀、并沾染了一些陋习的特征。她装神弄鬼目的是为了打情卖俏，骗人财物。她不同意小芹和小二黑的婚事并非为了命相不对，而是自己也喜欢小二黑。小芹被金旺兄弟</w:t>
      </w:r>
      <w:proofErr w:type="gramStart"/>
      <w:r w:rsidRPr="007C53DE">
        <w:rPr>
          <w:rFonts w:asciiTheme="minorEastAsia" w:hAnsiTheme="minorEastAsia" w:cs="微软雅黑" w:hint="eastAsia"/>
          <w:color w:val="000000"/>
          <w:kern w:val="0"/>
          <w:sz w:val="22"/>
          <w:lang w:val="zh-CN"/>
        </w:rPr>
        <w:t>绑</w:t>
      </w:r>
      <w:proofErr w:type="gramEnd"/>
      <w:r w:rsidRPr="007C53DE">
        <w:rPr>
          <w:rFonts w:asciiTheme="minorEastAsia" w:hAnsiTheme="minorEastAsia" w:cs="微软雅黑" w:hint="eastAsia"/>
          <w:color w:val="000000"/>
          <w:kern w:val="0"/>
          <w:sz w:val="22"/>
          <w:lang w:val="zh-CN"/>
        </w:rPr>
        <w:t>走时，她竟然觉得让小芹吃</w:t>
      </w:r>
      <w:proofErr w:type="gramStart"/>
      <w:r w:rsidRPr="007C53DE">
        <w:rPr>
          <w:rFonts w:asciiTheme="minorEastAsia" w:hAnsiTheme="minorEastAsia" w:cs="微软雅黑" w:hint="eastAsia"/>
          <w:color w:val="000000"/>
          <w:kern w:val="0"/>
          <w:sz w:val="22"/>
          <w:lang w:val="zh-CN"/>
        </w:rPr>
        <w:t>一</w:t>
      </w:r>
      <w:proofErr w:type="gramEnd"/>
      <w:r w:rsidRPr="007C53DE">
        <w:rPr>
          <w:rFonts w:asciiTheme="minorEastAsia" w:hAnsiTheme="minorEastAsia" w:cs="微软雅黑" w:hint="eastAsia"/>
          <w:color w:val="000000"/>
          <w:kern w:val="0"/>
          <w:sz w:val="22"/>
          <w:lang w:val="zh-CN"/>
        </w:rPr>
        <w:t>吃亏</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很高兴</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。作品在善意的调侃、嘲弄和幽默中表达了对其身上存在的封建落后思想意识的批判。</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三仙姑是《小二黑结婚》中愚昧、迷信的封建落后意识的代表人物，她身上更多地体现出老实善良、胆小怕事、愚昧糊涂的特征。她装神弄鬼目的是为了打情卖俏，骗人财物。她不同意小芹和小二黑的婚事并非为了命相不对，而是自己也喜欢小二黑。小芹被二诸葛</w:t>
      </w:r>
      <w:proofErr w:type="gramStart"/>
      <w:r w:rsidRPr="007C53DE">
        <w:rPr>
          <w:rFonts w:asciiTheme="minorEastAsia" w:hAnsiTheme="minorEastAsia" w:cs="微软雅黑" w:hint="eastAsia"/>
          <w:color w:val="000000"/>
          <w:kern w:val="0"/>
          <w:sz w:val="22"/>
          <w:lang w:val="zh-CN"/>
        </w:rPr>
        <w:t>绑</w:t>
      </w:r>
      <w:proofErr w:type="gramEnd"/>
      <w:r w:rsidRPr="007C53DE">
        <w:rPr>
          <w:rFonts w:asciiTheme="minorEastAsia" w:hAnsiTheme="minorEastAsia" w:cs="微软雅黑" w:hint="eastAsia"/>
          <w:color w:val="000000"/>
          <w:kern w:val="0"/>
          <w:sz w:val="22"/>
          <w:lang w:val="zh-CN"/>
        </w:rPr>
        <w:t>走时，她竟然觉得让小芹吃</w:t>
      </w:r>
      <w:proofErr w:type="gramStart"/>
      <w:r w:rsidRPr="007C53DE">
        <w:rPr>
          <w:rFonts w:asciiTheme="minorEastAsia" w:hAnsiTheme="minorEastAsia" w:cs="微软雅黑" w:hint="eastAsia"/>
          <w:color w:val="000000"/>
          <w:kern w:val="0"/>
          <w:sz w:val="22"/>
          <w:lang w:val="zh-CN"/>
        </w:rPr>
        <w:t>一</w:t>
      </w:r>
      <w:proofErr w:type="gramEnd"/>
      <w:r w:rsidRPr="007C53DE">
        <w:rPr>
          <w:rFonts w:asciiTheme="minorEastAsia" w:hAnsiTheme="minorEastAsia" w:cs="微软雅黑" w:hint="eastAsia"/>
          <w:color w:val="000000"/>
          <w:kern w:val="0"/>
          <w:sz w:val="22"/>
          <w:lang w:val="zh-CN"/>
        </w:rPr>
        <w:t>吃亏</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很高兴</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。作品在善意的调侃、嘲弄和辛辣的嘲讽中表达了对其身上存在的封建落后思想意识的批判。</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B</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lastRenderedPageBreak/>
        <w:t>38.</w:t>
      </w:r>
      <w:r w:rsidRPr="007C53DE">
        <w:rPr>
          <w:rFonts w:asciiTheme="minorEastAsia" w:hAnsiTheme="minorEastAsia" w:cs="微软雅黑" w:hint="eastAsia"/>
          <w:color w:val="000000"/>
          <w:kern w:val="0"/>
          <w:sz w:val="22"/>
          <w:lang w:val="zh-CN"/>
        </w:rPr>
        <w:t>简述豪放词的基本特点。</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A.</w:t>
      </w:r>
      <w:r w:rsidRPr="007C53DE">
        <w:rPr>
          <w:rFonts w:asciiTheme="minorEastAsia" w:hAnsiTheme="minorEastAsia" w:cs="微软雅黑" w:hint="eastAsia"/>
          <w:color w:val="000000"/>
          <w:kern w:val="0"/>
          <w:sz w:val="22"/>
          <w:lang w:val="zh-CN"/>
        </w:rPr>
        <w:t>所谓</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豪放</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主要是指文辞的慷慨淋漓，无拘无束。从内容上看，反映社会及人生的重大主题，诸如理想壮志、国家兴亡、军国大事、民生疾苦，以及民族意识等社会化的情感；其抒情多豪迈直率、激昂粗犷，气势恢宏；一般说都能突破词的音律规范，偏重于壮美、阳刚之美的审美特征。明人张綖认为</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苏子瞻之作多是豪放</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，清人刘熙载认为</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豪放唯放翁称首</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。豪放词的代表作家有苏轼、张孝祥、辛弃疾、陈亮等。</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B.</w:t>
      </w:r>
      <w:r w:rsidRPr="007C53DE">
        <w:rPr>
          <w:rFonts w:asciiTheme="minorEastAsia" w:hAnsiTheme="minorEastAsia" w:cs="微软雅黑" w:hint="eastAsia"/>
          <w:color w:val="000000"/>
          <w:kern w:val="0"/>
          <w:sz w:val="22"/>
          <w:lang w:val="zh-CN"/>
        </w:rPr>
        <w:t>所谓</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豪放</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主要是指文辞的慷慨淋漓，无拘无束。从内容上看，多反映社会及人生的重大主题，诸如理想壮志、国家兴亡、军国大事、忠孝节义，以及礼义廉耻等社会化的情感；其抒情多豪迈直率、激昂粗犷，气势恢宏；一般说能遵守词的音律规范，但又不为音律所束缚，偏重于壮美、阳刚之美的审美特征。明人张綖认为</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苏子瞻之作多是豪放</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，清人王士禛认为</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豪放唯</w:t>
      </w:r>
      <w:proofErr w:type="gramStart"/>
      <w:r w:rsidRPr="007C53DE">
        <w:rPr>
          <w:rFonts w:asciiTheme="minorEastAsia" w:hAnsiTheme="minorEastAsia" w:cs="微软雅黑" w:hint="eastAsia"/>
          <w:color w:val="000000"/>
          <w:kern w:val="0"/>
          <w:sz w:val="22"/>
          <w:lang w:val="zh-CN"/>
        </w:rPr>
        <w:t>稼轩称</w:t>
      </w:r>
      <w:proofErr w:type="gramEnd"/>
      <w:r w:rsidRPr="007C53DE">
        <w:rPr>
          <w:rFonts w:asciiTheme="minorEastAsia" w:hAnsiTheme="minorEastAsia" w:cs="微软雅黑" w:hint="eastAsia"/>
          <w:color w:val="000000"/>
          <w:kern w:val="0"/>
          <w:sz w:val="22"/>
          <w:lang w:val="zh-CN"/>
        </w:rPr>
        <w:t>首</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。豪放词的代表作家有苏轼、张孝祥、辛弃疾、吴文英、张炎等。</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C.</w:t>
      </w:r>
      <w:r w:rsidRPr="007C53DE">
        <w:rPr>
          <w:rFonts w:asciiTheme="minorEastAsia" w:hAnsiTheme="minorEastAsia" w:cs="微软雅黑" w:hint="eastAsia"/>
          <w:color w:val="000000"/>
          <w:kern w:val="0"/>
          <w:sz w:val="22"/>
          <w:lang w:val="zh-CN"/>
        </w:rPr>
        <w:t>所谓</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豪放</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主要是指文辞的慷慨淋漓，无拘无束。从内容上看，多反映社会及人生的重大主题，诸如理想壮志、国家兴亡、军国大事、民生疾苦，以及民族意识等社会化的情感；其抒情多豪迈直率、激昂粗犷，气势恢宏；一般说能遵守词的音律规范，但又不为音律所束缚，偏重于壮美、阳刚之美的审美特征。明人张綖认为</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苏子瞻之作多是豪放</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，清人王士禛认为</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豪放唯</w:t>
      </w:r>
      <w:proofErr w:type="gramStart"/>
      <w:r w:rsidRPr="007C53DE">
        <w:rPr>
          <w:rFonts w:asciiTheme="minorEastAsia" w:hAnsiTheme="minorEastAsia" w:cs="微软雅黑" w:hint="eastAsia"/>
          <w:color w:val="000000"/>
          <w:kern w:val="0"/>
          <w:sz w:val="22"/>
          <w:lang w:val="zh-CN"/>
        </w:rPr>
        <w:t>稼轩称</w:t>
      </w:r>
      <w:proofErr w:type="gramEnd"/>
      <w:r w:rsidRPr="007C53DE">
        <w:rPr>
          <w:rFonts w:asciiTheme="minorEastAsia" w:hAnsiTheme="minorEastAsia" w:cs="微软雅黑" w:hint="eastAsia"/>
          <w:color w:val="000000"/>
          <w:kern w:val="0"/>
          <w:sz w:val="22"/>
          <w:lang w:val="zh-CN"/>
        </w:rPr>
        <w:t>首</w:t>
      </w:r>
      <w:r w:rsidRPr="007C53DE">
        <w:rPr>
          <w:rFonts w:asciiTheme="minorEastAsia" w:hAnsiTheme="minorEastAsia" w:cs="微软雅黑"/>
          <w:color w:val="000000"/>
          <w:kern w:val="0"/>
          <w:sz w:val="22"/>
          <w:lang w:val="zh-CN"/>
        </w:rPr>
        <w:t>”</w:t>
      </w:r>
      <w:r w:rsidRPr="007C53DE">
        <w:rPr>
          <w:rFonts w:asciiTheme="minorEastAsia" w:hAnsiTheme="minorEastAsia" w:cs="微软雅黑" w:hint="eastAsia"/>
          <w:color w:val="000000"/>
          <w:kern w:val="0"/>
          <w:sz w:val="22"/>
          <w:lang w:val="zh-CN"/>
        </w:rPr>
        <w:t>。豪放词的代表作家有苏轼、张孝祥、辛弃疾、陈亮等。</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答案：</w:t>
      </w:r>
      <w:r w:rsidRPr="007C53DE">
        <w:rPr>
          <w:rFonts w:asciiTheme="minorEastAsia" w:hAnsiTheme="minorEastAsia" w:cs="微软雅黑"/>
          <w:color w:val="000000"/>
          <w:kern w:val="0"/>
          <w:sz w:val="22"/>
          <w:lang w:val="zh-CN"/>
        </w:rPr>
        <w:t>C</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五、作文题</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lang w:val="zh-CN"/>
        </w:rPr>
        <w:t>39.</w:t>
      </w:r>
      <w:r w:rsidRPr="007C53DE">
        <w:rPr>
          <w:rFonts w:asciiTheme="minorEastAsia" w:hAnsiTheme="minorEastAsia" w:cs="微软雅黑" w:hint="eastAsia"/>
          <w:color w:val="000000"/>
          <w:kern w:val="0"/>
          <w:sz w:val="22"/>
          <w:lang w:val="zh-CN"/>
        </w:rPr>
        <w:t>作文题目：</w:t>
      </w:r>
    </w:p>
    <w:p w:rsidR="007C53DE" w:rsidRPr="007C53DE" w:rsidRDefault="007C53DE" w:rsidP="007C53DE">
      <w:pPr>
        <w:autoSpaceDE w:val="0"/>
        <w:autoSpaceDN w:val="0"/>
        <w:adjustRightInd w:val="0"/>
        <w:jc w:val="left"/>
        <w:rPr>
          <w:rFonts w:asciiTheme="minorEastAsia" w:hAnsiTheme="minorEastAsia" w:cs="微软雅黑"/>
          <w:color w:val="000000"/>
          <w:kern w:val="0"/>
          <w:sz w:val="22"/>
        </w:rPr>
      </w:pPr>
      <w:r w:rsidRPr="007C53DE">
        <w:rPr>
          <w:rFonts w:asciiTheme="minorEastAsia" w:hAnsiTheme="minorEastAsia" w:cs="微软雅黑"/>
          <w:color w:val="000000"/>
          <w:kern w:val="0"/>
          <w:sz w:val="22"/>
        </w:rPr>
        <w:t>1</w:t>
      </w:r>
      <w:r w:rsidRPr="007C53DE">
        <w:rPr>
          <w:rFonts w:asciiTheme="minorEastAsia" w:hAnsiTheme="minorEastAsia" w:cs="微软雅黑" w:hint="eastAsia"/>
          <w:color w:val="000000"/>
          <w:kern w:val="0"/>
          <w:sz w:val="22"/>
          <w:lang w:val="zh-CN"/>
        </w:rPr>
        <w:t>）乘车见闻</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2</w:t>
      </w:r>
      <w:r w:rsidRPr="007C53DE">
        <w:rPr>
          <w:rFonts w:asciiTheme="minorEastAsia" w:hAnsiTheme="minorEastAsia" w:cs="微软雅黑" w:hint="eastAsia"/>
          <w:color w:val="000000"/>
          <w:kern w:val="0"/>
          <w:sz w:val="22"/>
          <w:lang w:val="zh-CN"/>
        </w:rPr>
        <w:t>）阶梯</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hint="eastAsia"/>
          <w:color w:val="000000"/>
          <w:kern w:val="0"/>
          <w:sz w:val="22"/>
          <w:lang w:val="zh-CN"/>
        </w:rPr>
        <w:t>要求：</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1</w:t>
      </w:r>
      <w:r w:rsidRPr="007C53DE">
        <w:rPr>
          <w:rFonts w:asciiTheme="minorEastAsia" w:hAnsiTheme="minorEastAsia" w:cs="微软雅黑" w:hint="eastAsia"/>
          <w:color w:val="000000"/>
          <w:kern w:val="0"/>
          <w:sz w:val="22"/>
          <w:lang w:val="zh-CN"/>
        </w:rPr>
        <w:t>．不少于</w:t>
      </w:r>
      <w:r w:rsidRPr="007C53DE">
        <w:rPr>
          <w:rFonts w:asciiTheme="minorEastAsia" w:hAnsiTheme="minorEastAsia" w:cs="微软雅黑"/>
          <w:color w:val="000000"/>
          <w:kern w:val="0"/>
          <w:sz w:val="22"/>
        </w:rPr>
        <w:t>500</w:t>
      </w:r>
      <w:r w:rsidRPr="007C53DE">
        <w:rPr>
          <w:rFonts w:asciiTheme="minorEastAsia" w:hAnsiTheme="minorEastAsia" w:cs="微软雅黑" w:hint="eastAsia"/>
          <w:color w:val="000000"/>
          <w:kern w:val="0"/>
          <w:sz w:val="22"/>
          <w:lang w:val="zh-CN"/>
        </w:rPr>
        <w:t>字。</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2</w:t>
      </w:r>
      <w:r w:rsidRPr="007C53DE">
        <w:rPr>
          <w:rFonts w:asciiTheme="minorEastAsia" w:hAnsiTheme="minorEastAsia" w:cs="微软雅黑" w:hint="eastAsia"/>
          <w:color w:val="000000"/>
          <w:kern w:val="0"/>
          <w:sz w:val="22"/>
          <w:lang w:val="zh-CN"/>
        </w:rPr>
        <w:t>．除诗歌外，文体不限。</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3</w:t>
      </w:r>
      <w:r w:rsidRPr="007C53DE">
        <w:rPr>
          <w:rFonts w:asciiTheme="minorEastAsia" w:hAnsiTheme="minorEastAsia" w:cs="微软雅黑" w:hint="eastAsia"/>
          <w:color w:val="000000"/>
          <w:kern w:val="0"/>
          <w:sz w:val="22"/>
          <w:lang w:val="zh-CN"/>
        </w:rPr>
        <w:t>．内容切题，思想健康。</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4</w:t>
      </w:r>
      <w:r w:rsidRPr="007C53DE">
        <w:rPr>
          <w:rFonts w:asciiTheme="minorEastAsia" w:hAnsiTheme="minorEastAsia" w:cs="微软雅黑" w:hint="eastAsia"/>
          <w:color w:val="000000"/>
          <w:kern w:val="0"/>
          <w:sz w:val="22"/>
          <w:lang w:val="zh-CN"/>
        </w:rPr>
        <w:t>．条理清楚，文从字顺。</w:t>
      </w:r>
    </w:p>
    <w:p w:rsidR="007C53DE" w:rsidRPr="007C53DE" w:rsidRDefault="007C53DE" w:rsidP="007C53DE">
      <w:pPr>
        <w:autoSpaceDE w:val="0"/>
        <w:autoSpaceDN w:val="0"/>
        <w:adjustRightInd w:val="0"/>
        <w:rPr>
          <w:rFonts w:asciiTheme="minorEastAsia" w:hAnsiTheme="minorEastAsia" w:cs="微软雅黑"/>
          <w:color w:val="000000"/>
          <w:kern w:val="0"/>
          <w:sz w:val="22"/>
        </w:rPr>
      </w:pPr>
      <w:r w:rsidRPr="007C53DE">
        <w:rPr>
          <w:rFonts w:asciiTheme="minorEastAsia" w:hAnsiTheme="minorEastAsia" w:cs="微软雅黑"/>
          <w:color w:val="000000"/>
          <w:kern w:val="0"/>
          <w:sz w:val="22"/>
        </w:rPr>
        <w:t>5</w:t>
      </w:r>
      <w:r w:rsidRPr="007C53DE">
        <w:rPr>
          <w:rFonts w:asciiTheme="minorEastAsia" w:hAnsiTheme="minorEastAsia" w:cs="微软雅黑" w:hint="eastAsia"/>
          <w:color w:val="000000"/>
          <w:kern w:val="0"/>
          <w:sz w:val="22"/>
          <w:lang w:val="zh-CN"/>
        </w:rPr>
        <w:t>．结构完整，格式规范。</w:t>
      </w:r>
    </w:p>
    <w:p w:rsidR="007C53DE" w:rsidRPr="007C53DE" w:rsidRDefault="007C53DE" w:rsidP="007C53DE">
      <w:pPr>
        <w:autoSpaceDE w:val="0"/>
        <w:autoSpaceDN w:val="0"/>
        <w:adjustRightInd w:val="0"/>
        <w:jc w:val="left"/>
        <w:rPr>
          <w:rFonts w:asciiTheme="minorEastAsia" w:hAnsiTheme="minorEastAsia" w:cs="微软雅黑"/>
          <w:color w:val="000000"/>
          <w:kern w:val="0"/>
          <w:sz w:val="22"/>
        </w:rPr>
      </w:pPr>
    </w:p>
    <w:p w:rsidR="0082362B" w:rsidRPr="007C53DE" w:rsidRDefault="0082362B">
      <w:pPr>
        <w:rPr>
          <w:rFonts w:asciiTheme="minorEastAsia" w:hAnsiTheme="minorEastAsia"/>
          <w:sz w:val="22"/>
        </w:rPr>
      </w:pPr>
      <w:bookmarkStart w:id="0" w:name="_GoBack"/>
      <w:bookmarkEnd w:id="0"/>
    </w:p>
    <w:sectPr w:rsidR="0082362B" w:rsidRPr="007C53DE" w:rsidSect="00CE63F6">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E3053"/>
    <w:rsid w:val="004E3053"/>
    <w:rsid w:val="007C53DE"/>
    <w:rsid w:val="0082362B"/>
    <w:rsid w:val="00F606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5</Pages>
  <Words>476</Words>
  <Characters>2719</Characters>
  <Application>Microsoft Office Word</Application>
  <DocSecurity>0</DocSecurity>
  <Lines>22</Lines>
  <Paragraphs>6</Paragraphs>
  <ScaleCrop>false</ScaleCrop>
  <Company>xpwy</Company>
  <LinksUpToDate>false</LinksUpToDate>
  <CharactersWithSpaces>3189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xpwy</dc:creator>
  <cp:keywords/>
  <dc:description/>
  <cp:lastModifiedBy>xpwy</cp:lastModifiedBy>
  <cp:revision>3</cp:revision>
  <dcterms:created xsi:type="dcterms:W3CDTF">2018-07-06T02:59:00Z</dcterms:created>
  <dcterms:modified xsi:type="dcterms:W3CDTF">2018-10-22T05:53:00Z</dcterms:modified>
</cp:coreProperties>
</file>